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40D" w14:textId="6FC95489" w:rsidR="00944876" w:rsidRPr="0043682A" w:rsidRDefault="00E20193" w:rsidP="00ED3EE7">
      <w:pPr>
        <w:spacing w:line="276" w:lineRule="auto"/>
        <w:rPr>
          <w:rFonts w:cs="Arial"/>
        </w:rPr>
      </w:pPr>
      <w:r>
        <w:fldChar w:fldCharType="begin"/>
      </w:r>
      <w:r>
        <w:instrText xml:space="preserve"> INCLUDEPICTURE "/Users/lauriehays/Library/Group Containers/UBF8T346G9.ms/WebArchiveCopyPasteTempFiles/com.microsoft.Word/ac6ff101-7e6d-4358-94df-1e2a3b378d58.jpg?rdr=true" \* MERGEFORMATINET </w:instrText>
      </w:r>
      <w:r>
        <w:fldChar w:fldCharType="separate"/>
      </w:r>
      <w:r>
        <w:rPr>
          <w:noProof/>
        </w:rPr>
        <w:drawing>
          <wp:inline distT="0" distB="0" distL="0" distR="0" wp14:anchorId="3FD4DC3D" wp14:editId="5950BE01">
            <wp:extent cx="5943600" cy="2968625"/>
            <wp:effectExtent l="0" t="0" r="0" b="3175"/>
            <wp:docPr id="215543023" name="Picture 1" descr="A sign with text and blue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43023" name="Picture 1" descr="A sign with text and blue bubbl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68625"/>
                    </a:xfrm>
                    <a:prstGeom prst="rect">
                      <a:avLst/>
                    </a:prstGeom>
                    <a:noFill/>
                    <a:ln>
                      <a:noFill/>
                    </a:ln>
                  </pic:spPr>
                </pic:pic>
              </a:graphicData>
            </a:graphic>
          </wp:inline>
        </w:drawing>
      </w:r>
      <w:r>
        <w:fldChar w:fldCharType="end"/>
      </w:r>
    </w:p>
    <w:p w14:paraId="336B0FC7" w14:textId="77777777" w:rsidR="00CE54C6" w:rsidRDefault="00CE54C6" w:rsidP="00FE2958">
      <w:pPr>
        <w:pStyle w:val="Heading2"/>
        <w:spacing w:line="276" w:lineRule="auto"/>
        <w:rPr>
          <w:rFonts w:ascii="Tahoma" w:hAnsi="Tahoma" w:cs="Tahoma"/>
          <w:color w:val="3E3E3E"/>
          <w:sz w:val="30"/>
          <w:szCs w:val="30"/>
        </w:rPr>
      </w:pPr>
      <w:r>
        <w:rPr>
          <w:rFonts w:ascii="Tahoma" w:hAnsi="Tahoma" w:cs="Tahoma"/>
          <w:color w:val="461F7C"/>
          <w:sz w:val="30"/>
          <w:szCs w:val="30"/>
        </w:rPr>
        <w:t>An Update About the TLC</w:t>
      </w:r>
    </w:p>
    <w:p w14:paraId="2D4926ED" w14:textId="34AF4CF0" w:rsidR="00CE54C6" w:rsidRDefault="00CE54C6" w:rsidP="00FE2958">
      <w:pPr>
        <w:pStyle w:val="NormalWeb"/>
        <w:spacing w:before="40" w:beforeAutospacing="0" w:after="0" w:afterAutospacing="0" w:line="276" w:lineRule="auto"/>
        <w:rPr>
          <w:rFonts w:ascii="Arial" w:hAnsi="Arial" w:cs="Arial"/>
          <w:color w:val="3E3E3E"/>
          <w:sz w:val="21"/>
          <w:szCs w:val="21"/>
        </w:rPr>
      </w:pPr>
      <w:r>
        <w:rPr>
          <w:rFonts w:ascii="Tahoma" w:hAnsi="Tahoma" w:cs="Tahoma"/>
          <w:color w:val="0A0A0A"/>
          <w:sz w:val="23"/>
          <w:szCs w:val="23"/>
        </w:rPr>
        <w:t>The TLC has reorganized into three specialized areas: Digital Learning and Innovation (led by Marc Drumm), Inclusive Excellence and Accessibility (led by Amber Alvord), and Reflective Practice and Scholarship (led by Tom Pantazes). You will receive the same trusted instructional design support, plus more targeted workshops and resources</w:t>
      </w:r>
      <w:hyperlink r:id="rId6" w:history="1">
        <w:r w:rsidRPr="00E46541">
          <w:rPr>
            <w:rStyle w:val="Hyperlink"/>
            <w:rFonts w:ascii="Tahoma" w:hAnsi="Tahoma" w:cs="Tahoma"/>
            <w:sz w:val="23"/>
            <w:szCs w:val="23"/>
          </w:rPr>
          <w:t>. Read our blog post to learn more about the new structure</w:t>
        </w:r>
      </w:hyperlink>
      <w:r w:rsidRPr="00E46541">
        <w:rPr>
          <w:rFonts w:ascii="Tahoma" w:hAnsi="Tahoma" w:cs="Tahoma"/>
          <w:color w:val="3E3E3E"/>
          <w:sz w:val="23"/>
          <w:szCs w:val="23"/>
        </w:rPr>
        <w:t>.</w:t>
      </w:r>
    </w:p>
    <w:p w14:paraId="0CD1082B" w14:textId="77777777" w:rsidR="00AE226E" w:rsidRDefault="00AE226E" w:rsidP="00FE2958">
      <w:pPr>
        <w:pStyle w:val="NormalWeb"/>
        <w:spacing w:before="40" w:beforeAutospacing="0" w:after="0" w:afterAutospacing="0" w:line="276" w:lineRule="auto"/>
        <w:rPr>
          <w:rFonts w:ascii="Arial" w:hAnsi="Arial" w:cs="Arial"/>
          <w:color w:val="3E3E3E"/>
          <w:sz w:val="21"/>
          <w:szCs w:val="21"/>
        </w:rPr>
      </w:pPr>
    </w:p>
    <w:p w14:paraId="4452F892" w14:textId="77777777" w:rsidR="00563E6E" w:rsidRDefault="00563E6E" w:rsidP="00FE2958">
      <w:pPr>
        <w:pStyle w:val="Heading1"/>
        <w:spacing w:before="40" w:line="276" w:lineRule="auto"/>
        <w:jc w:val="center"/>
        <w:rPr>
          <w:rFonts w:ascii="Tahoma" w:hAnsi="Tahoma" w:cs="Tahoma"/>
          <w:color w:val="461F7C"/>
          <w:sz w:val="36"/>
          <w:szCs w:val="36"/>
        </w:rPr>
      </w:pPr>
      <w:r>
        <w:rPr>
          <w:rFonts w:ascii="Tahoma" w:hAnsi="Tahoma" w:cs="Tahoma"/>
          <w:color w:val="461F7C"/>
          <w:sz w:val="36"/>
          <w:szCs w:val="36"/>
        </w:rPr>
        <w:t>Open Calls and Initiatives</w:t>
      </w:r>
    </w:p>
    <w:p w14:paraId="60ECFA91" w14:textId="77777777" w:rsidR="00AE226E" w:rsidRPr="00AE226E" w:rsidRDefault="00AE226E" w:rsidP="00FE2958">
      <w:pPr>
        <w:spacing w:line="276" w:lineRule="auto"/>
      </w:pPr>
    </w:p>
    <w:p w14:paraId="77BCD31D" w14:textId="307D2922" w:rsidR="009D21B3" w:rsidRPr="004D444C" w:rsidRDefault="009D21B3" w:rsidP="00FE2958">
      <w:pPr>
        <w:pStyle w:val="Heading2"/>
        <w:spacing w:line="276" w:lineRule="auto"/>
        <w:rPr>
          <w:rFonts w:ascii="Tahoma" w:hAnsi="Tahoma" w:cs="Tahoma"/>
          <w:color w:val="461F7C"/>
          <w:sz w:val="30"/>
          <w:szCs w:val="30"/>
        </w:rPr>
      </w:pPr>
      <w:r w:rsidRPr="004D444C">
        <w:rPr>
          <w:rFonts w:ascii="Tahoma" w:hAnsi="Tahoma" w:cs="Tahoma"/>
          <w:color w:val="461F7C"/>
          <w:sz w:val="30"/>
          <w:szCs w:val="30"/>
        </w:rPr>
        <w:t>(Due Jul 31) Pedagogical Innovations Faculty Learning Community</w:t>
      </w:r>
    </w:p>
    <w:p w14:paraId="21FBF6F9" w14:textId="77777777" w:rsidR="009D21B3" w:rsidRDefault="009D21B3" w:rsidP="00FE2958">
      <w:pPr>
        <w:pStyle w:val="NormalWeb"/>
        <w:spacing w:before="40" w:beforeAutospacing="0" w:after="0" w:afterAutospacing="0" w:line="276" w:lineRule="auto"/>
        <w:rPr>
          <w:rFonts w:ascii="Arial" w:hAnsi="Arial" w:cs="Arial"/>
          <w:color w:val="3E3E3E"/>
          <w:sz w:val="21"/>
          <w:szCs w:val="21"/>
        </w:rPr>
      </w:pPr>
      <w:r>
        <w:rPr>
          <w:rFonts w:ascii="Tahoma" w:hAnsi="Tahoma" w:cs="Tahoma"/>
          <w:color w:val="000000"/>
          <w:sz w:val="23"/>
          <w:szCs w:val="23"/>
        </w:rPr>
        <w:t>The Teaching and Learning Center (TLC) and the Office of Research and Sponsored Programs (ORSP) are pleased to invite expressions of interest for the 2025-2026 Pedagogical Innovations Faculty Learning Community (FLC). Selected participants will join an interdisciplinary community of peers to design and implement studies examining innovative teaching strategies. </w:t>
      </w:r>
    </w:p>
    <w:p w14:paraId="5A3E7676" w14:textId="77777777" w:rsidR="009D21B3" w:rsidRDefault="009D21B3" w:rsidP="00FE2958">
      <w:pPr>
        <w:pStyle w:val="NormalWeb"/>
        <w:spacing w:before="40" w:beforeAutospacing="0" w:after="0" w:afterAutospacing="0" w:line="276" w:lineRule="auto"/>
        <w:rPr>
          <w:rFonts w:ascii="Arial" w:hAnsi="Arial" w:cs="Arial"/>
          <w:color w:val="3E3E3E"/>
          <w:sz w:val="21"/>
          <w:szCs w:val="21"/>
        </w:rPr>
      </w:pPr>
      <w:r>
        <w:rPr>
          <w:rFonts w:ascii="Tahoma" w:hAnsi="Tahoma" w:cs="Tahoma"/>
          <w:color w:val="000000"/>
          <w:sz w:val="23"/>
          <w:szCs w:val="23"/>
        </w:rPr>
        <w:t> </w:t>
      </w:r>
    </w:p>
    <w:p w14:paraId="7DDA20F6" w14:textId="0B5C90D6" w:rsidR="004D444C" w:rsidRDefault="009D21B3" w:rsidP="00FE2958">
      <w:pPr>
        <w:pStyle w:val="Heading3"/>
        <w:spacing w:line="276" w:lineRule="auto"/>
        <w:rPr>
          <w:rFonts w:ascii="Tahoma" w:hAnsi="Tahoma" w:cs="Tahoma"/>
          <w:color w:val="3E3E3E"/>
        </w:rPr>
      </w:pPr>
      <w:r>
        <w:rPr>
          <w:rFonts w:ascii="Tahoma" w:hAnsi="Tahoma" w:cs="Tahoma"/>
          <w:color w:val="000000"/>
          <w:sz w:val="23"/>
          <w:szCs w:val="23"/>
        </w:rPr>
        <w:t>This year-long program requires participants to attend monthly meetings throughout the fall and spring semesters featuring structured opportunities for peer consultation, collaborative problem-solving, and scholarly exchange. Expressions of interest are due</w:t>
      </w:r>
      <w:r>
        <w:rPr>
          <w:rStyle w:val="apple-converted-space"/>
          <w:rFonts w:ascii="Tahoma" w:hAnsi="Tahoma" w:cs="Tahoma"/>
          <w:color w:val="000000"/>
          <w:sz w:val="23"/>
          <w:szCs w:val="23"/>
        </w:rPr>
        <w:t> </w:t>
      </w:r>
      <w:r>
        <w:rPr>
          <w:rFonts w:ascii="Tahoma" w:hAnsi="Tahoma" w:cs="Tahoma"/>
          <w:b/>
          <w:bCs/>
          <w:color w:val="000000"/>
          <w:sz w:val="23"/>
          <w:szCs w:val="23"/>
        </w:rPr>
        <w:t>Thursday, July 31</w:t>
      </w:r>
      <w:r>
        <w:rPr>
          <w:rFonts w:ascii="Tahoma" w:hAnsi="Tahoma" w:cs="Tahoma"/>
          <w:color w:val="000000"/>
          <w:sz w:val="23"/>
          <w:szCs w:val="23"/>
        </w:rPr>
        <w:t>. For complete program details and submission guidelines, please visit the </w:t>
      </w:r>
      <w:hyperlink r:id="rId7" w:history="1">
        <w:r w:rsidRPr="00E46541">
          <w:rPr>
            <w:rStyle w:val="Hyperlink"/>
            <w:rFonts w:ascii="Tahoma" w:hAnsi="Tahoma" w:cs="Tahoma"/>
            <w:sz w:val="23"/>
            <w:szCs w:val="23"/>
          </w:rPr>
          <w:t>TLC website</w:t>
        </w:r>
      </w:hyperlink>
      <w:r w:rsidRPr="00685C6F">
        <w:rPr>
          <w:rFonts w:ascii="Tahoma" w:hAnsi="Tahoma" w:cs="Tahoma"/>
          <w:color w:val="000000"/>
          <w:sz w:val="23"/>
          <w:szCs w:val="23"/>
        </w:rPr>
        <w:t>.</w:t>
      </w:r>
      <w:r w:rsidR="004D444C" w:rsidRPr="004D444C">
        <w:rPr>
          <w:rFonts w:ascii="Tahoma" w:hAnsi="Tahoma" w:cs="Tahoma"/>
          <w:color w:val="3E3E3E"/>
        </w:rPr>
        <w:t xml:space="preserve"> </w:t>
      </w:r>
    </w:p>
    <w:p w14:paraId="12DA1976" w14:textId="77777777" w:rsidR="00A01D21" w:rsidRPr="00A01D21" w:rsidRDefault="00A01D21" w:rsidP="00FE2958">
      <w:pPr>
        <w:spacing w:line="276" w:lineRule="auto"/>
      </w:pPr>
    </w:p>
    <w:p w14:paraId="6C67E8E7" w14:textId="0A720EF6" w:rsidR="004D444C" w:rsidRPr="004D444C" w:rsidRDefault="004D444C" w:rsidP="00FE2958">
      <w:pPr>
        <w:pStyle w:val="Heading2"/>
        <w:spacing w:line="276" w:lineRule="auto"/>
        <w:rPr>
          <w:rFonts w:ascii="Tahoma" w:hAnsi="Tahoma" w:cs="Tahoma"/>
          <w:color w:val="461F7C"/>
          <w:sz w:val="30"/>
          <w:szCs w:val="30"/>
        </w:rPr>
      </w:pPr>
      <w:r w:rsidRPr="004D444C">
        <w:rPr>
          <w:rFonts w:ascii="Tahoma" w:hAnsi="Tahoma" w:cs="Tahoma"/>
          <w:color w:val="461F7C"/>
          <w:sz w:val="30"/>
          <w:szCs w:val="30"/>
        </w:rPr>
        <w:lastRenderedPageBreak/>
        <w:t>(Due Aug 18) Fall ACUE Courses: Registration Open</w:t>
      </w:r>
    </w:p>
    <w:p w14:paraId="695EE13F" w14:textId="7D18335D" w:rsidR="004D444C" w:rsidRDefault="004D444C" w:rsidP="00FE2958">
      <w:pPr>
        <w:pStyle w:val="NormalWeb"/>
        <w:spacing w:before="40" w:beforeAutospacing="0" w:after="0" w:afterAutospacing="0" w:line="276" w:lineRule="auto"/>
        <w:rPr>
          <w:rFonts w:ascii="Arial" w:hAnsi="Arial" w:cs="Arial"/>
          <w:color w:val="3E3E3E"/>
          <w:sz w:val="21"/>
          <w:szCs w:val="21"/>
        </w:rPr>
      </w:pPr>
      <w:r>
        <w:rPr>
          <w:rFonts w:ascii="Tahoma" w:hAnsi="Tahoma" w:cs="Tahoma"/>
          <w:color w:val="020407"/>
          <w:sz w:val="23"/>
          <w:szCs w:val="23"/>
        </w:rPr>
        <w:t>PASSHE is pleased to offer fall courses for faculty in partnership with the </w:t>
      </w:r>
      <w:hyperlink r:id="rId8" w:history="1">
        <w:r w:rsidRPr="00685C6F">
          <w:rPr>
            <w:rStyle w:val="Hyperlink"/>
            <w:rFonts w:ascii="Tahoma" w:hAnsi="Tahoma" w:cs="Tahoma"/>
            <w:sz w:val="23"/>
            <w:szCs w:val="23"/>
          </w:rPr>
          <w:t>Association of College and University Educators (ACUE). </w:t>
        </w:r>
      </w:hyperlink>
      <w:r>
        <w:rPr>
          <w:rFonts w:ascii="Tahoma" w:hAnsi="Tahoma" w:cs="Tahoma"/>
          <w:color w:val="020407"/>
          <w:sz w:val="23"/>
          <w:szCs w:val="23"/>
        </w:rPr>
        <w:t>These courses are part of ACUE's Effective Online Teaching Practices (EOTP) pathway. In EOTP courses, faculty will learn and implement evidence-based teaching practices proven to boost student persistence and completion, aligning with PASSHE's future institutional initiatives of course and program sharing. </w:t>
      </w:r>
    </w:p>
    <w:p w14:paraId="77F42D56" w14:textId="77777777" w:rsidR="004D444C" w:rsidRDefault="004D444C" w:rsidP="00FE2958">
      <w:pPr>
        <w:pStyle w:val="NormalWeb"/>
        <w:spacing w:before="40" w:beforeAutospacing="0" w:after="0" w:afterAutospacing="0" w:line="276" w:lineRule="auto"/>
        <w:rPr>
          <w:rFonts w:ascii="Arial" w:hAnsi="Arial" w:cs="Arial"/>
          <w:color w:val="3E3E3E"/>
          <w:sz w:val="21"/>
          <w:szCs w:val="21"/>
        </w:rPr>
      </w:pPr>
      <w:r>
        <w:rPr>
          <w:rFonts w:ascii="Tahoma" w:hAnsi="Tahoma" w:cs="Tahoma"/>
          <w:color w:val="020407"/>
          <w:sz w:val="23"/>
          <w:szCs w:val="23"/>
        </w:rPr>
        <w:t> </w:t>
      </w:r>
    </w:p>
    <w:p w14:paraId="6D7C3B51" w14:textId="77777777" w:rsidR="004D444C" w:rsidRDefault="004D444C" w:rsidP="00FE2958">
      <w:pPr>
        <w:pStyle w:val="NormalWeb"/>
        <w:spacing w:before="0" w:beforeAutospacing="0" w:after="0" w:afterAutospacing="0" w:line="276" w:lineRule="auto"/>
        <w:rPr>
          <w:rFonts w:ascii="Arial" w:hAnsi="Arial" w:cs="Arial"/>
          <w:color w:val="3E3E3E"/>
          <w:sz w:val="21"/>
          <w:szCs w:val="21"/>
        </w:rPr>
      </w:pPr>
      <w:r>
        <w:rPr>
          <w:rFonts w:ascii="Tahoma" w:hAnsi="Tahoma" w:cs="Tahoma"/>
          <w:color w:val="020407"/>
          <w:sz w:val="23"/>
          <w:szCs w:val="23"/>
        </w:rPr>
        <w:t>The EOTP pathway provides WCU faculty with an alternative option for DE certification or recertification. For DE certification, faculty must complete courses in the series along with the capstone module in the OFD program. For DE recertification, completion of courses in the series is sufficient.</w:t>
      </w:r>
    </w:p>
    <w:p w14:paraId="51FC9506" w14:textId="77777777" w:rsidR="004D444C" w:rsidRDefault="004D444C" w:rsidP="00FE2958">
      <w:pPr>
        <w:pStyle w:val="NormalWeb"/>
        <w:spacing w:before="0" w:beforeAutospacing="0" w:after="0" w:afterAutospacing="0" w:line="276" w:lineRule="auto"/>
        <w:rPr>
          <w:rFonts w:ascii="Arial" w:hAnsi="Arial" w:cs="Arial"/>
          <w:color w:val="3E3E3E"/>
          <w:sz w:val="21"/>
          <w:szCs w:val="21"/>
        </w:rPr>
      </w:pPr>
      <w:r>
        <w:rPr>
          <w:rFonts w:ascii="Tahoma" w:hAnsi="Tahoma" w:cs="Tahoma"/>
          <w:color w:val="020407"/>
          <w:sz w:val="23"/>
          <w:szCs w:val="23"/>
        </w:rPr>
        <w:t> </w:t>
      </w:r>
    </w:p>
    <w:p w14:paraId="61EDF818" w14:textId="0791F6A5" w:rsidR="004D444C" w:rsidRDefault="004D444C" w:rsidP="00FE2958">
      <w:pPr>
        <w:pStyle w:val="NormalWeb"/>
        <w:spacing w:before="0" w:beforeAutospacing="0" w:after="0" w:afterAutospacing="0" w:line="276" w:lineRule="auto"/>
        <w:rPr>
          <w:rFonts w:ascii="Tahoma" w:hAnsi="Tahoma" w:cs="Tahoma"/>
          <w:color w:val="020407"/>
          <w:sz w:val="23"/>
          <w:szCs w:val="23"/>
        </w:rPr>
      </w:pPr>
      <w:r>
        <w:rPr>
          <w:rFonts w:ascii="Tahoma" w:hAnsi="Tahoma" w:cs="Tahoma"/>
          <w:color w:val="020407"/>
          <w:sz w:val="23"/>
          <w:szCs w:val="23"/>
        </w:rPr>
        <w:t>Registration is open now until</w:t>
      </w:r>
      <w:r>
        <w:rPr>
          <w:rStyle w:val="apple-converted-space"/>
          <w:rFonts w:ascii="Tahoma" w:hAnsi="Tahoma" w:cs="Tahoma"/>
          <w:color w:val="020407"/>
          <w:sz w:val="23"/>
          <w:szCs w:val="23"/>
        </w:rPr>
        <w:t> </w:t>
      </w:r>
      <w:r>
        <w:rPr>
          <w:rFonts w:ascii="Tahoma" w:hAnsi="Tahoma" w:cs="Tahoma"/>
          <w:b/>
          <w:bCs/>
          <w:color w:val="020407"/>
          <w:sz w:val="23"/>
          <w:szCs w:val="23"/>
        </w:rPr>
        <w:t>Monday, August 18</w:t>
      </w:r>
      <w:r>
        <w:rPr>
          <w:rFonts w:ascii="Tahoma" w:hAnsi="Tahoma" w:cs="Tahoma"/>
          <w:color w:val="020407"/>
          <w:sz w:val="23"/>
          <w:szCs w:val="23"/>
        </w:rPr>
        <w:t>. To apply, please visit </w:t>
      </w:r>
      <w:hyperlink r:id="rId9" w:history="1">
        <w:r w:rsidRPr="008D012D">
          <w:rPr>
            <w:rStyle w:val="Hyperlink"/>
            <w:rFonts w:ascii="Tahoma" w:hAnsi="Tahoma" w:cs="Tahoma"/>
            <w:sz w:val="23"/>
            <w:szCs w:val="23"/>
          </w:rPr>
          <w:t>PASSHE's ACUE registration webpage </w:t>
        </w:r>
      </w:hyperlink>
      <w:r>
        <w:rPr>
          <w:rFonts w:ascii="Tahoma" w:hAnsi="Tahoma" w:cs="Tahoma"/>
          <w:color w:val="020407"/>
          <w:sz w:val="23"/>
          <w:szCs w:val="23"/>
        </w:rPr>
        <w:t>and click Apply Now.</w:t>
      </w:r>
    </w:p>
    <w:p w14:paraId="70E396D1" w14:textId="77777777" w:rsidR="00A01D21" w:rsidRDefault="00A01D21" w:rsidP="00FE2958">
      <w:pPr>
        <w:pStyle w:val="NormalWeb"/>
        <w:spacing w:before="0" w:beforeAutospacing="0" w:after="0" w:afterAutospacing="0" w:line="276" w:lineRule="auto"/>
        <w:rPr>
          <w:rFonts w:ascii="Tahoma" w:hAnsi="Tahoma" w:cs="Tahoma"/>
          <w:color w:val="020407"/>
          <w:sz w:val="23"/>
          <w:szCs w:val="23"/>
        </w:rPr>
      </w:pPr>
    </w:p>
    <w:p w14:paraId="0F40DCB0" w14:textId="1DE88406" w:rsidR="00553F48" w:rsidRPr="00AE226E" w:rsidRDefault="00553F48" w:rsidP="00FE2958">
      <w:pPr>
        <w:pStyle w:val="Heading2"/>
        <w:spacing w:line="276" w:lineRule="auto"/>
        <w:rPr>
          <w:rFonts w:ascii="Tahoma" w:hAnsi="Tahoma" w:cs="Tahoma"/>
          <w:color w:val="461F7C"/>
          <w:sz w:val="30"/>
          <w:szCs w:val="30"/>
        </w:rPr>
      </w:pPr>
      <w:r w:rsidRPr="00AE226E">
        <w:rPr>
          <w:rFonts w:ascii="Tahoma" w:hAnsi="Tahoma" w:cs="Tahoma"/>
          <w:color w:val="461F7C"/>
          <w:sz w:val="30"/>
          <w:szCs w:val="30"/>
        </w:rPr>
        <w:t>(Due Sep 5) Fall Teaching Circle Opportunities: AI, Classroom Conversations, and Community Learning</w:t>
      </w:r>
    </w:p>
    <w:p w14:paraId="5505F877" w14:textId="77777777" w:rsidR="009850DC" w:rsidRDefault="009850DC" w:rsidP="00FE2958">
      <w:pPr>
        <w:pStyle w:val="NormalWeb"/>
        <w:spacing w:before="0" w:beforeAutospacing="0" w:after="0" w:afterAutospacing="0" w:line="276" w:lineRule="auto"/>
        <w:rPr>
          <w:rFonts w:ascii="Arial" w:hAnsi="Arial" w:cs="Arial"/>
          <w:color w:val="3E3E3E"/>
          <w:sz w:val="21"/>
          <w:szCs w:val="21"/>
        </w:rPr>
      </w:pPr>
      <w:r>
        <w:rPr>
          <w:rFonts w:ascii="Tahoma" w:hAnsi="Tahoma" w:cs="Tahoma"/>
          <w:color w:val="02060A"/>
          <w:sz w:val="23"/>
          <w:szCs w:val="23"/>
        </w:rPr>
        <w:t xml:space="preserve">A teaching circle is a group of </w:t>
      </w:r>
      <w:proofErr w:type="gramStart"/>
      <w:r>
        <w:rPr>
          <w:rFonts w:ascii="Tahoma" w:hAnsi="Tahoma" w:cs="Tahoma"/>
          <w:color w:val="02060A"/>
          <w:sz w:val="23"/>
          <w:szCs w:val="23"/>
        </w:rPr>
        <w:t>faculty</w:t>
      </w:r>
      <w:proofErr w:type="gramEnd"/>
      <w:r>
        <w:rPr>
          <w:rFonts w:ascii="Tahoma" w:hAnsi="Tahoma" w:cs="Tahoma"/>
          <w:color w:val="02060A"/>
          <w:sz w:val="23"/>
          <w:szCs w:val="23"/>
        </w:rPr>
        <w:t xml:space="preserve"> who collectively explore a teaching topic of interest and work together to create products reflecting their learning experience. They offer structure and accountability to help you improve your teaching practice. There are multiple teaching circle opportunities for the fall semester:</w:t>
      </w:r>
      <w:r>
        <w:rPr>
          <w:rStyle w:val="apple-converted-space"/>
          <w:rFonts w:ascii="Tahoma" w:hAnsi="Tahoma" w:cs="Tahoma"/>
          <w:color w:val="02060A"/>
          <w:sz w:val="23"/>
          <w:szCs w:val="23"/>
        </w:rPr>
        <w:t> </w:t>
      </w:r>
    </w:p>
    <w:p w14:paraId="6119DC59" w14:textId="77777777" w:rsidR="009850DC" w:rsidRDefault="009850DC" w:rsidP="00FE2958">
      <w:pPr>
        <w:numPr>
          <w:ilvl w:val="0"/>
          <w:numId w:val="33"/>
        </w:numPr>
        <w:spacing w:line="276" w:lineRule="auto"/>
        <w:ind w:left="1320"/>
        <w:rPr>
          <w:rFonts w:cs="Arial"/>
          <w:color w:val="02060A"/>
          <w:sz w:val="23"/>
          <w:szCs w:val="23"/>
        </w:rPr>
      </w:pPr>
      <w:r>
        <w:rPr>
          <w:rFonts w:ascii="Tahoma" w:hAnsi="Tahoma" w:cs="Tahoma"/>
          <w:color w:val="02060A"/>
          <w:sz w:val="23"/>
          <w:szCs w:val="23"/>
        </w:rPr>
        <w:t>Generative AI Lesson Plan will explore creating a lesson to teach students about generative artificial intelligence.</w:t>
      </w:r>
      <w:r>
        <w:rPr>
          <w:rStyle w:val="apple-converted-space"/>
          <w:rFonts w:ascii="Tahoma" w:hAnsi="Tahoma" w:cs="Tahoma"/>
          <w:color w:val="02060A"/>
          <w:sz w:val="23"/>
          <w:szCs w:val="23"/>
        </w:rPr>
        <w:t> </w:t>
      </w:r>
    </w:p>
    <w:p w14:paraId="38272A7C" w14:textId="77777777" w:rsidR="009850DC" w:rsidRDefault="009850DC" w:rsidP="00FE2958">
      <w:pPr>
        <w:numPr>
          <w:ilvl w:val="0"/>
          <w:numId w:val="33"/>
        </w:numPr>
        <w:spacing w:line="276" w:lineRule="auto"/>
        <w:ind w:left="1320"/>
        <w:rPr>
          <w:rFonts w:cs="Arial"/>
          <w:color w:val="02060A"/>
          <w:sz w:val="23"/>
          <w:szCs w:val="23"/>
        </w:rPr>
      </w:pPr>
      <w:r>
        <w:rPr>
          <w:rFonts w:ascii="Tahoma" w:hAnsi="Tahoma" w:cs="Tahoma"/>
          <w:color w:val="02060A"/>
          <w:sz w:val="23"/>
          <w:szCs w:val="23"/>
        </w:rPr>
        <w:t>Classroom Conversations: Discussions, Debates, and Dialogues will explore these conversational approaches as pedagogical strategies.</w:t>
      </w:r>
      <w:r>
        <w:rPr>
          <w:rStyle w:val="apple-converted-space"/>
          <w:rFonts w:ascii="Tahoma" w:hAnsi="Tahoma" w:cs="Tahoma"/>
          <w:color w:val="02060A"/>
          <w:sz w:val="23"/>
          <w:szCs w:val="23"/>
        </w:rPr>
        <w:t> </w:t>
      </w:r>
    </w:p>
    <w:p w14:paraId="51959CF4" w14:textId="77777777" w:rsidR="009850DC" w:rsidRDefault="009850DC" w:rsidP="00FE2958">
      <w:pPr>
        <w:numPr>
          <w:ilvl w:val="0"/>
          <w:numId w:val="33"/>
        </w:numPr>
        <w:spacing w:line="276" w:lineRule="auto"/>
        <w:ind w:left="1320"/>
        <w:rPr>
          <w:rFonts w:cs="Arial"/>
          <w:color w:val="02060A"/>
          <w:sz w:val="23"/>
          <w:szCs w:val="23"/>
        </w:rPr>
      </w:pPr>
      <w:r>
        <w:rPr>
          <w:rFonts w:ascii="Tahoma" w:hAnsi="Tahoma" w:cs="Tahoma"/>
          <w:color w:val="02060A"/>
          <w:sz w:val="23"/>
          <w:szCs w:val="23"/>
        </w:rPr>
        <w:t>Community Engaged Learning, offered in partnership with the Center for Civic Engagement &amp; Social Impact (CCESI), will focus on preparing community-engaged learning opportunities.</w:t>
      </w:r>
      <w:r>
        <w:rPr>
          <w:rStyle w:val="apple-converted-space"/>
          <w:rFonts w:ascii="Tahoma" w:hAnsi="Tahoma" w:cs="Tahoma"/>
          <w:color w:val="02060A"/>
          <w:sz w:val="23"/>
          <w:szCs w:val="23"/>
        </w:rPr>
        <w:t> </w:t>
      </w:r>
    </w:p>
    <w:p w14:paraId="73B32889" w14:textId="2D82BD9F" w:rsidR="009850DC" w:rsidRDefault="009850DC" w:rsidP="00FE2958">
      <w:pPr>
        <w:pStyle w:val="NormalWeb"/>
        <w:spacing w:before="0" w:beforeAutospacing="0" w:after="0" w:afterAutospacing="0" w:line="276" w:lineRule="auto"/>
        <w:rPr>
          <w:rFonts w:ascii="Tahoma" w:hAnsi="Tahoma" w:cs="Tahoma"/>
          <w:color w:val="02060A"/>
          <w:sz w:val="23"/>
          <w:szCs w:val="23"/>
        </w:rPr>
      </w:pPr>
      <w:r>
        <w:rPr>
          <w:rFonts w:ascii="Tahoma" w:hAnsi="Tahoma" w:cs="Tahoma"/>
          <w:color w:val="02060A"/>
          <w:sz w:val="23"/>
          <w:szCs w:val="23"/>
        </w:rPr>
        <w:t>To learn more about each circle and register to participate visit the</w:t>
      </w:r>
      <w:r>
        <w:rPr>
          <w:rStyle w:val="apple-converted-space"/>
          <w:rFonts w:ascii="Tahoma" w:hAnsi="Tahoma" w:cs="Tahoma"/>
          <w:color w:val="02060A"/>
          <w:sz w:val="23"/>
          <w:szCs w:val="23"/>
        </w:rPr>
        <w:t> </w:t>
      </w:r>
      <w:hyperlink r:id="rId10" w:history="1">
        <w:r w:rsidRPr="00DA0E12">
          <w:rPr>
            <w:rStyle w:val="Hyperlink"/>
            <w:rFonts w:ascii="Tahoma" w:hAnsi="Tahoma" w:cs="Tahoma"/>
            <w:sz w:val="23"/>
            <w:szCs w:val="23"/>
          </w:rPr>
          <w:t>TLC Professional Learning Communities webpage</w:t>
        </w:r>
      </w:hyperlink>
      <w:r w:rsidRPr="00AE226E">
        <w:rPr>
          <w:rFonts w:ascii="Tahoma" w:hAnsi="Tahoma" w:cs="Tahoma"/>
          <w:color w:val="02060A"/>
          <w:sz w:val="23"/>
          <w:szCs w:val="23"/>
        </w:rPr>
        <w:t>.</w:t>
      </w:r>
    </w:p>
    <w:p w14:paraId="501B916C" w14:textId="77777777" w:rsidR="009850DC" w:rsidRDefault="009850DC" w:rsidP="00FE2958">
      <w:pPr>
        <w:pStyle w:val="NormalWeb"/>
        <w:spacing w:before="0" w:beforeAutospacing="0" w:after="0" w:afterAutospacing="0" w:line="276" w:lineRule="auto"/>
        <w:rPr>
          <w:rFonts w:ascii="Arial" w:hAnsi="Arial" w:cs="Arial"/>
          <w:color w:val="3E3E3E"/>
          <w:sz w:val="21"/>
          <w:szCs w:val="21"/>
        </w:rPr>
      </w:pPr>
    </w:p>
    <w:p w14:paraId="68C3B4CC" w14:textId="77777777" w:rsidR="009850DC" w:rsidRDefault="009850DC" w:rsidP="00FE2958">
      <w:pPr>
        <w:pStyle w:val="Heading2"/>
        <w:spacing w:before="0" w:line="276" w:lineRule="auto"/>
        <w:rPr>
          <w:rFonts w:ascii="Tahoma" w:hAnsi="Tahoma" w:cs="Tahoma"/>
          <w:color w:val="461F7C"/>
          <w:sz w:val="30"/>
          <w:szCs w:val="30"/>
        </w:rPr>
      </w:pPr>
      <w:r>
        <w:rPr>
          <w:rFonts w:ascii="Tahoma" w:hAnsi="Tahoma" w:cs="Tahoma"/>
          <w:color w:val="461F7C"/>
          <w:sz w:val="30"/>
          <w:szCs w:val="30"/>
        </w:rPr>
        <w:t>(Ongoing) Call for Mentors</w:t>
      </w:r>
    </w:p>
    <w:p w14:paraId="6D75CDD5" w14:textId="5E10FB6F" w:rsidR="00553F48" w:rsidRDefault="000304DA" w:rsidP="00FE2958">
      <w:pPr>
        <w:pStyle w:val="NormalWeb"/>
        <w:spacing w:before="0" w:beforeAutospacing="0" w:after="0" w:afterAutospacing="0" w:line="276" w:lineRule="auto"/>
        <w:rPr>
          <w:rFonts w:ascii="Tahoma" w:hAnsi="Tahoma" w:cs="Tahoma"/>
          <w:color w:val="0A0A0A"/>
          <w:sz w:val="23"/>
          <w:szCs w:val="23"/>
        </w:rPr>
      </w:pPr>
      <w:r>
        <w:rPr>
          <w:rFonts w:ascii="Tahoma" w:hAnsi="Tahoma" w:cs="Tahoma"/>
          <w:color w:val="0A0A0A"/>
          <w:sz w:val="23"/>
          <w:szCs w:val="23"/>
        </w:rPr>
        <w:t>Are you looking for a university-level service opportunity? Do you want to make a significant difference in a colleague’s career development? Do you want to increase your own job satisfaction? Consider becoming a mentor with</w:t>
      </w:r>
      <w:r>
        <w:rPr>
          <w:rStyle w:val="apple-converted-space"/>
          <w:rFonts w:ascii="Tahoma" w:eastAsiaTheme="majorEastAsia" w:hAnsi="Tahoma" w:cs="Tahoma"/>
          <w:color w:val="0A0A0A"/>
          <w:sz w:val="23"/>
          <w:szCs w:val="23"/>
        </w:rPr>
        <w:t> </w:t>
      </w:r>
      <w:hyperlink r:id="rId11" w:history="1">
        <w:r w:rsidRPr="00D11201">
          <w:rPr>
            <w:rStyle w:val="Hyperlink"/>
            <w:rFonts w:ascii="Tahoma" w:hAnsi="Tahoma" w:cs="Tahoma"/>
            <w:sz w:val="23"/>
            <w:szCs w:val="23"/>
          </w:rPr>
          <w:t>WCU’s Faculty Mentoring Program</w:t>
        </w:r>
      </w:hyperlink>
      <w:r>
        <w:rPr>
          <w:rFonts w:ascii="Tahoma" w:hAnsi="Tahoma" w:cs="Tahoma"/>
          <w:color w:val="0A0A0A"/>
          <w:sz w:val="23"/>
          <w:szCs w:val="23"/>
        </w:rPr>
        <w:t>. The Faculty Mentoring Committee seeks faculty to serve as mentors for untenured faculty, faculty seeking promotion, and adjunct faculty. See our website for more information about qualifications and expectations, to read about recent FMC events, or sign up to participate in mentor training. </w:t>
      </w:r>
    </w:p>
    <w:p w14:paraId="7A2DA608" w14:textId="77777777" w:rsidR="00A01D21" w:rsidRDefault="00A01D21" w:rsidP="00FE2958">
      <w:pPr>
        <w:pStyle w:val="NormalWeb"/>
        <w:spacing w:before="0" w:beforeAutospacing="0" w:after="0" w:afterAutospacing="0" w:line="276" w:lineRule="auto"/>
        <w:rPr>
          <w:rFonts w:ascii="Tahoma" w:hAnsi="Tahoma" w:cs="Tahoma"/>
          <w:color w:val="0A0A0A"/>
          <w:sz w:val="23"/>
          <w:szCs w:val="23"/>
        </w:rPr>
      </w:pPr>
    </w:p>
    <w:p w14:paraId="162A3DE3" w14:textId="77777777" w:rsidR="000304DA" w:rsidRDefault="000304DA" w:rsidP="00FE2958">
      <w:pPr>
        <w:pStyle w:val="Heading1"/>
        <w:spacing w:before="0" w:line="276" w:lineRule="auto"/>
        <w:jc w:val="center"/>
        <w:rPr>
          <w:rFonts w:ascii="Tahoma" w:hAnsi="Tahoma" w:cs="Tahoma"/>
          <w:color w:val="461F7C"/>
          <w:sz w:val="36"/>
          <w:szCs w:val="36"/>
        </w:rPr>
      </w:pPr>
      <w:r>
        <w:rPr>
          <w:rFonts w:ascii="Tahoma" w:hAnsi="Tahoma" w:cs="Tahoma"/>
          <w:color w:val="461F7C"/>
          <w:sz w:val="36"/>
          <w:szCs w:val="36"/>
        </w:rPr>
        <w:t>Upcoming Events</w:t>
      </w:r>
    </w:p>
    <w:p w14:paraId="7C73D231" w14:textId="77777777" w:rsidR="0072037D" w:rsidRPr="0072037D" w:rsidRDefault="0072037D" w:rsidP="00FE2958">
      <w:pPr>
        <w:spacing w:line="276" w:lineRule="auto"/>
      </w:pPr>
    </w:p>
    <w:p w14:paraId="2CBDE64E" w14:textId="41660764" w:rsidR="00041790" w:rsidRPr="0072037D" w:rsidRDefault="00041790" w:rsidP="00FE2958">
      <w:pPr>
        <w:pStyle w:val="Heading2"/>
        <w:spacing w:before="0" w:line="276" w:lineRule="auto"/>
        <w:rPr>
          <w:rFonts w:ascii="Tahoma" w:hAnsi="Tahoma" w:cs="Tahoma"/>
          <w:color w:val="461F7C"/>
          <w:sz w:val="30"/>
          <w:szCs w:val="30"/>
        </w:rPr>
      </w:pPr>
      <w:r w:rsidRPr="0072037D">
        <w:rPr>
          <w:rFonts w:ascii="Tahoma" w:hAnsi="Tahoma" w:cs="Tahoma"/>
          <w:color w:val="461F7C"/>
          <w:sz w:val="30"/>
          <w:szCs w:val="30"/>
        </w:rPr>
        <w:t>(Virtual) NEW: H5P Site License and Summer Workshops</w:t>
      </w:r>
    </w:p>
    <w:p w14:paraId="1ED91E8F" w14:textId="758231F6" w:rsidR="00041790" w:rsidRDefault="00041790" w:rsidP="00FE2958">
      <w:pPr>
        <w:pStyle w:val="NormalWeb"/>
        <w:spacing w:before="0" w:beforeAutospacing="0" w:after="0" w:afterAutospacing="0" w:line="276" w:lineRule="auto"/>
        <w:rPr>
          <w:rFonts w:ascii="Arial" w:hAnsi="Arial" w:cs="Arial"/>
          <w:color w:val="3E3E3E"/>
          <w:sz w:val="21"/>
          <w:szCs w:val="21"/>
        </w:rPr>
      </w:pPr>
      <w:r>
        <w:rPr>
          <w:rFonts w:ascii="Tahoma" w:hAnsi="Tahoma" w:cs="Tahoma"/>
          <w:color w:val="070707"/>
          <w:sz w:val="23"/>
          <w:szCs w:val="23"/>
        </w:rPr>
        <w:t>The Teaching and Learning Center is pleased to announce that we have procured a university-wide site license for H5P.</w:t>
      </w:r>
      <w:r>
        <w:rPr>
          <w:rStyle w:val="apple-converted-space"/>
          <w:rFonts w:ascii="Tahoma" w:hAnsi="Tahoma" w:cs="Tahoma"/>
          <w:color w:val="070707"/>
          <w:sz w:val="23"/>
          <w:szCs w:val="23"/>
        </w:rPr>
        <w:t> </w:t>
      </w:r>
      <w:r>
        <w:rPr>
          <w:rFonts w:ascii="Tahoma" w:hAnsi="Tahoma" w:cs="Tahoma"/>
          <w:color w:val="000000"/>
          <w:sz w:val="23"/>
          <w:szCs w:val="23"/>
        </w:rPr>
        <w:t>H5P is a user-friendly platform that allows faculty to create interactive quizzes, presentations, and multimedia content to promote student engagement.</w:t>
      </w:r>
      <w:r>
        <w:rPr>
          <w:rStyle w:val="apple-converted-space"/>
          <w:rFonts w:ascii="Tahoma" w:hAnsi="Tahoma" w:cs="Tahoma"/>
          <w:color w:val="000000"/>
          <w:sz w:val="23"/>
          <w:szCs w:val="23"/>
        </w:rPr>
        <w:t> </w:t>
      </w:r>
      <w:r>
        <w:rPr>
          <w:rFonts w:ascii="Tahoma" w:hAnsi="Tahoma" w:cs="Tahoma"/>
          <w:color w:val="070707"/>
          <w:sz w:val="23"/>
          <w:szCs w:val="23"/>
        </w:rPr>
        <w:t>Check out the </w:t>
      </w:r>
      <w:hyperlink r:id="rId12" w:history="1">
        <w:r w:rsidRPr="0030547C">
          <w:rPr>
            <w:rStyle w:val="Hyperlink"/>
            <w:rFonts w:ascii="Tahoma" w:hAnsi="Tahoma" w:cs="Tahoma"/>
            <w:sz w:val="23"/>
            <w:szCs w:val="23"/>
          </w:rPr>
          <w:t>H5P: Getting Started</w:t>
        </w:r>
        <w:r w:rsidRPr="0030547C">
          <w:rPr>
            <w:rStyle w:val="Hyperlink"/>
            <w:rFonts w:ascii="Arial" w:hAnsi="Arial" w:cs="Arial"/>
            <w:sz w:val="21"/>
            <w:szCs w:val="21"/>
          </w:rPr>
          <w:t> </w:t>
        </w:r>
        <w:proofErr w:type="spellStart"/>
      </w:hyperlink>
      <w:r>
        <w:rPr>
          <w:rFonts w:ascii="Tahoma" w:hAnsi="Tahoma" w:cs="Tahoma"/>
          <w:color w:val="0A0A0A"/>
          <w:sz w:val="23"/>
          <w:szCs w:val="23"/>
        </w:rPr>
        <w:t>K</w:t>
      </w:r>
      <w:r>
        <w:rPr>
          <w:rFonts w:ascii="Tahoma" w:hAnsi="Tahoma" w:cs="Tahoma"/>
          <w:color w:val="070707"/>
          <w:sz w:val="23"/>
          <w:szCs w:val="23"/>
        </w:rPr>
        <w:t>nowledgeBase</w:t>
      </w:r>
      <w:proofErr w:type="spellEnd"/>
      <w:r>
        <w:rPr>
          <w:rFonts w:ascii="Tahoma" w:hAnsi="Tahoma" w:cs="Tahoma"/>
          <w:color w:val="070707"/>
          <w:sz w:val="23"/>
          <w:szCs w:val="23"/>
        </w:rPr>
        <w:t xml:space="preserve"> article for more details about H5P and its features.</w:t>
      </w:r>
      <w:r>
        <w:rPr>
          <w:rStyle w:val="apple-converted-space"/>
          <w:rFonts w:ascii="Tahoma" w:hAnsi="Tahoma" w:cs="Tahoma"/>
          <w:color w:val="070707"/>
          <w:sz w:val="23"/>
          <w:szCs w:val="23"/>
        </w:rPr>
        <w:t> </w:t>
      </w:r>
    </w:p>
    <w:p w14:paraId="0A760974" w14:textId="77777777" w:rsidR="00041790" w:rsidRDefault="00041790" w:rsidP="00FE2958">
      <w:pPr>
        <w:pStyle w:val="NormalWeb"/>
        <w:spacing w:before="0" w:beforeAutospacing="0" w:after="0" w:afterAutospacing="0" w:line="276" w:lineRule="auto"/>
        <w:rPr>
          <w:rFonts w:ascii="Arial" w:hAnsi="Arial" w:cs="Arial"/>
          <w:color w:val="3E3E3E"/>
          <w:sz w:val="21"/>
          <w:szCs w:val="21"/>
        </w:rPr>
      </w:pPr>
    </w:p>
    <w:p w14:paraId="6D554EC6" w14:textId="77777777" w:rsidR="00041790" w:rsidRDefault="00041790" w:rsidP="00FE2958">
      <w:pPr>
        <w:pStyle w:val="NormalWeb"/>
        <w:spacing w:before="0" w:beforeAutospacing="0" w:after="0" w:afterAutospacing="0" w:line="276" w:lineRule="auto"/>
        <w:rPr>
          <w:rFonts w:ascii="Arial" w:hAnsi="Arial" w:cs="Arial"/>
          <w:color w:val="3E3E3E"/>
          <w:sz w:val="21"/>
          <w:szCs w:val="21"/>
        </w:rPr>
      </w:pPr>
      <w:r>
        <w:rPr>
          <w:rFonts w:ascii="Tahoma" w:hAnsi="Tahoma" w:cs="Tahoma"/>
          <w:color w:val="070707"/>
          <w:sz w:val="23"/>
          <w:szCs w:val="23"/>
        </w:rPr>
        <w:t>The university-wide license allows us to add an unlimited number of authors to our account who will be able to create interactive activities that can be embedded or linked in D2L courses and connected to the gradebook. Contact Jessica Drass at </w:t>
      </w:r>
      <w:hyperlink r:id="rId13" w:tgtFrame="_blank" w:tooltip="mailto:jdrass@wcupa.edu" w:history="1">
        <w:r w:rsidRPr="003F7629">
          <w:rPr>
            <w:rStyle w:val="Hyperlink"/>
            <w:rFonts w:ascii="Tahoma" w:hAnsi="Tahoma" w:cs="Tahoma"/>
            <w:color w:val="4472C4" w:themeColor="accent1"/>
            <w:sz w:val="23"/>
            <w:szCs w:val="23"/>
          </w:rPr>
          <w:t>jdrass@wcupa.edu</w:t>
        </w:r>
      </w:hyperlink>
      <w:r>
        <w:rPr>
          <w:rFonts w:ascii="Tahoma" w:hAnsi="Tahoma" w:cs="Tahoma"/>
          <w:color w:val="070707"/>
          <w:sz w:val="23"/>
          <w:szCs w:val="23"/>
        </w:rPr>
        <w:t> to be added to our H5P license.</w:t>
      </w:r>
    </w:p>
    <w:p w14:paraId="7CBC0580" w14:textId="77777777" w:rsidR="00041790" w:rsidRDefault="00041790" w:rsidP="00FE2958">
      <w:pPr>
        <w:pStyle w:val="NormalWeb"/>
        <w:spacing w:before="0" w:beforeAutospacing="0" w:after="0" w:afterAutospacing="0" w:line="276" w:lineRule="auto"/>
        <w:rPr>
          <w:rFonts w:ascii="Arial" w:hAnsi="Arial" w:cs="Arial"/>
          <w:color w:val="3E3E3E"/>
          <w:sz w:val="21"/>
          <w:szCs w:val="21"/>
        </w:rPr>
      </w:pPr>
    </w:p>
    <w:p w14:paraId="542BFE34" w14:textId="77777777" w:rsidR="00041790" w:rsidRDefault="00041790" w:rsidP="00FE2958">
      <w:pPr>
        <w:pStyle w:val="NormalWeb"/>
        <w:spacing w:before="0" w:beforeAutospacing="0" w:after="0" w:afterAutospacing="0" w:line="276" w:lineRule="auto"/>
        <w:rPr>
          <w:rFonts w:ascii="Arial" w:hAnsi="Arial" w:cs="Arial"/>
          <w:color w:val="3E3E3E"/>
          <w:sz w:val="21"/>
          <w:szCs w:val="21"/>
        </w:rPr>
      </w:pPr>
      <w:r>
        <w:rPr>
          <w:rFonts w:ascii="Tahoma" w:hAnsi="Tahoma" w:cs="Tahoma"/>
          <w:b/>
          <w:bCs/>
          <w:color w:val="1C0C32"/>
          <w:sz w:val="23"/>
          <w:szCs w:val="23"/>
        </w:rPr>
        <w:t>H5P Summer Workshops</w:t>
      </w:r>
    </w:p>
    <w:p w14:paraId="36C3F0BA" w14:textId="77777777" w:rsidR="00041790" w:rsidRDefault="00041790" w:rsidP="00FE2958">
      <w:pPr>
        <w:pStyle w:val="NormalWeb"/>
        <w:spacing w:before="0" w:beforeAutospacing="0" w:after="0" w:afterAutospacing="0" w:line="276" w:lineRule="auto"/>
        <w:rPr>
          <w:rFonts w:ascii="Arial" w:hAnsi="Arial" w:cs="Arial"/>
          <w:color w:val="3E3E3E"/>
          <w:sz w:val="21"/>
          <w:szCs w:val="21"/>
        </w:rPr>
      </w:pPr>
      <w:r>
        <w:rPr>
          <w:rFonts w:ascii="Tahoma" w:hAnsi="Tahoma" w:cs="Tahoma"/>
          <w:color w:val="070707"/>
          <w:sz w:val="23"/>
          <w:szCs w:val="23"/>
        </w:rPr>
        <w:t>The Teaching and Learning Center will be offering three, hour-long workshops during the month of August for faculty who are interested in learning the basics of using H5P. Each workshop will cover the same content so you only need to register for one.</w:t>
      </w:r>
      <w:r>
        <w:rPr>
          <w:rStyle w:val="apple-converted-space"/>
          <w:rFonts w:ascii="Tahoma" w:hAnsi="Tahoma" w:cs="Tahoma"/>
          <w:color w:val="070707"/>
          <w:sz w:val="23"/>
          <w:szCs w:val="23"/>
        </w:rPr>
        <w:t> </w:t>
      </w:r>
    </w:p>
    <w:p w14:paraId="15F6CF43" w14:textId="77777777" w:rsidR="00041790" w:rsidRDefault="00041790" w:rsidP="00FE2958">
      <w:pPr>
        <w:pStyle w:val="NormalWeb"/>
        <w:spacing w:before="0" w:beforeAutospacing="0" w:after="0" w:afterAutospacing="0" w:line="276" w:lineRule="auto"/>
        <w:rPr>
          <w:rFonts w:ascii="Arial" w:hAnsi="Arial" w:cs="Arial"/>
          <w:color w:val="3E3E3E"/>
          <w:sz w:val="21"/>
          <w:szCs w:val="21"/>
        </w:rPr>
      </w:pPr>
    </w:p>
    <w:p w14:paraId="3879FFF4" w14:textId="77777777" w:rsidR="00041790" w:rsidRDefault="00041790" w:rsidP="00FE2958">
      <w:pPr>
        <w:pStyle w:val="NormalWeb"/>
        <w:spacing w:before="0" w:beforeAutospacing="0" w:after="0" w:afterAutospacing="0" w:line="276" w:lineRule="auto"/>
        <w:rPr>
          <w:rFonts w:ascii="Arial" w:hAnsi="Arial" w:cs="Arial"/>
          <w:color w:val="3E3E3E"/>
          <w:sz w:val="21"/>
          <w:szCs w:val="21"/>
        </w:rPr>
      </w:pPr>
      <w:r>
        <w:rPr>
          <w:rFonts w:ascii="Tahoma" w:hAnsi="Tahoma" w:cs="Tahoma"/>
          <w:b/>
          <w:bCs/>
          <w:color w:val="1C0C32"/>
          <w:sz w:val="23"/>
          <w:szCs w:val="23"/>
        </w:rPr>
        <w:t>Workshop Dates</w:t>
      </w:r>
    </w:p>
    <w:p w14:paraId="3B5CF979" w14:textId="77777777" w:rsidR="00041790" w:rsidRDefault="00041790" w:rsidP="00FE2958">
      <w:pPr>
        <w:numPr>
          <w:ilvl w:val="0"/>
          <w:numId w:val="34"/>
        </w:numPr>
        <w:spacing w:line="276" w:lineRule="auto"/>
        <w:ind w:left="1320"/>
        <w:rPr>
          <w:rFonts w:cs="Arial"/>
          <w:color w:val="070707"/>
          <w:sz w:val="23"/>
          <w:szCs w:val="23"/>
        </w:rPr>
      </w:pPr>
      <w:r>
        <w:rPr>
          <w:rFonts w:ascii="Tahoma" w:hAnsi="Tahoma" w:cs="Tahoma"/>
          <w:color w:val="070707"/>
          <w:sz w:val="23"/>
          <w:szCs w:val="23"/>
        </w:rPr>
        <w:t>Wednesday, August 6, 11:00am – 12:00pm</w:t>
      </w:r>
    </w:p>
    <w:p w14:paraId="78DB7BE2" w14:textId="77777777" w:rsidR="00041790" w:rsidRDefault="00041790" w:rsidP="00FE2958">
      <w:pPr>
        <w:numPr>
          <w:ilvl w:val="0"/>
          <w:numId w:val="34"/>
        </w:numPr>
        <w:spacing w:line="276" w:lineRule="auto"/>
        <w:ind w:left="1320"/>
        <w:rPr>
          <w:rFonts w:cs="Arial"/>
          <w:color w:val="070707"/>
          <w:sz w:val="23"/>
          <w:szCs w:val="23"/>
        </w:rPr>
      </w:pPr>
      <w:r>
        <w:rPr>
          <w:rFonts w:ascii="Tahoma" w:hAnsi="Tahoma" w:cs="Tahoma"/>
          <w:color w:val="070707"/>
          <w:sz w:val="23"/>
          <w:szCs w:val="23"/>
        </w:rPr>
        <w:t>Monday, August 11, 2:00pm – 3:00pm</w:t>
      </w:r>
    </w:p>
    <w:p w14:paraId="172C80A5" w14:textId="77777777" w:rsidR="00041790" w:rsidRDefault="00041790" w:rsidP="00FE2958">
      <w:pPr>
        <w:numPr>
          <w:ilvl w:val="0"/>
          <w:numId w:val="34"/>
        </w:numPr>
        <w:spacing w:line="276" w:lineRule="auto"/>
        <w:ind w:left="1320"/>
        <w:rPr>
          <w:rFonts w:cs="Arial"/>
          <w:color w:val="070707"/>
          <w:sz w:val="23"/>
          <w:szCs w:val="23"/>
        </w:rPr>
      </w:pPr>
      <w:r>
        <w:rPr>
          <w:rFonts w:ascii="Tahoma" w:hAnsi="Tahoma" w:cs="Tahoma"/>
          <w:color w:val="070707"/>
          <w:sz w:val="23"/>
          <w:szCs w:val="23"/>
        </w:rPr>
        <w:t>Tuesday, August 19, 12:00pm – 1:00pm</w:t>
      </w:r>
    </w:p>
    <w:p w14:paraId="214FF0DE" w14:textId="507612FF" w:rsidR="00041790" w:rsidRDefault="00041790" w:rsidP="00FE2958">
      <w:pPr>
        <w:pStyle w:val="NormalWeb"/>
        <w:spacing w:before="0" w:beforeAutospacing="0" w:after="0" w:afterAutospacing="0" w:line="276" w:lineRule="auto"/>
        <w:rPr>
          <w:rFonts w:ascii="Tahoma" w:hAnsi="Tahoma" w:cs="Tahoma"/>
          <w:color w:val="070707"/>
          <w:sz w:val="23"/>
          <w:szCs w:val="23"/>
        </w:rPr>
      </w:pPr>
      <w:r>
        <w:rPr>
          <w:rFonts w:ascii="Tahoma" w:hAnsi="Tahoma" w:cs="Tahoma"/>
          <w:color w:val="070707"/>
          <w:sz w:val="23"/>
          <w:szCs w:val="23"/>
        </w:rPr>
        <w:t>All workshops will be held online via Zoom. If you are interested in attending a workshop, please RSVP by submitting the </w:t>
      </w:r>
      <w:hyperlink r:id="rId14" w:history="1">
        <w:r w:rsidRPr="002711D1">
          <w:rPr>
            <w:rStyle w:val="Hyperlink"/>
            <w:rFonts w:ascii="Tahoma" w:hAnsi="Tahoma" w:cs="Tahoma"/>
            <w:sz w:val="23"/>
            <w:szCs w:val="23"/>
          </w:rPr>
          <w:t>H5P Summer 2025 Workshops Registration Form </w:t>
        </w:r>
      </w:hyperlink>
      <w:r>
        <w:rPr>
          <w:rFonts w:ascii="Tahoma" w:hAnsi="Tahoma" w:cs="Tahoma"/>
          <w:color w:val="070707"/>
          <w:sz w:val="23"/>
          <w:szCs w:val="23"/>
        </w:rPr>
        <w:t>at your earliest convenience. If you have any questions, contact Jessica Drass at </w:t>
      </w:r>
      <w:hyperlink r:id="rId15" w:tgtFrame="_blank" w:tooltip="mailto:jdrass@wcupa.edu" w:history="1">
        <w:r w:rsidRPr="002711D1">
          <w:rPr>
            <w:rStyle w:val="Hyperlink"/>
            <w:rFonts w:ascii="Tahoma" w:hAnsi="Tahoma" w:cs="Tahoma"/>
            <w:color w:val="4472C4" w:themeColor="accent1"/>
            <w:sz w:val="23"/>
            <w:szCs w:val="23"/>
          </w:rPr>
          <w:t>jdrass@wcupa.edu</w:t>
        </w:r>
      </w:hyperlink>
      <w:r>
        <w:rPr>
          <w:rFonts w:ascii="Tahoma" w:hAnsi="Tahoma" w:cs="Tahoma"/>
          <w:color w:val="070707"/>
          <w:sz w:val="23"/>
          <w:szCs w:val="23"/>
        </w:rPr>
        <w:t>. </w:t>
      </w:r>
    </w:p>
    <w:p w14:paraId="174C4186" w14:textId="77777777" w:rsidR="00041790" w:rsidRDefault="00041790" w:rsidP="00FE2958">
      <w:pPr>
        <w:pStyle w:val="NormalWeb"/>
        <w:spacing w:before="0" w:beforeAutospacing="0" w:after="0" w:afterAutospacing="0" w:line="276" w:lineRule="auto"/>
        <w:rPr>
          <w:rFonts w:ascii="Arial" w:hAnsi="Arial" w:cs="Arial"/>
          <w:color w:val="3E3E3E"/>
          <w:sz w:val="21"/>
          <w:szCs w:val="21"/>
        </w:rPr>
      </w:pPr>
    </w:p>
    <w:p w14:paraId="5DF4C908" w14:textId="77777777" w:rsidR="00231C14" w:rsidRDefault="00231C14" w:rsidP="00FE2958">
      <w:pPr>
        <w:pStyle w:val="Heading1"/>
        <w:spacing w:before="0" w:line="276" w:lineRule="auto"/>
        <w:jc w:val="center"/>
        <w:rPr>
          <w:rFonts w:ascii="Tahoma" w:hAnsi="Tahoma" w:cs="Tahoma"/>
          <w:color w:val="3E3E3E"/>
          <w:sz w:val="36"/>
          <w:szCs w:val="36"/>
        </w:rPr>
      </w:pPr>
      <w:r>
        <w:rPr>
          <w:rFonts w:ascii="Tahoma" w:hAnsi="Tahoma" w:cs="Tahoma"/>
          <w:color w:val="461F7C"/>
          <w:sz w:val="36"/>
          <w:szCs w:val="36"/>
        </w:rPr>
        <w:t>Stay Connected</w:t>
      </w:r>
    </w:p>
    <w:p w14:paraId="3028F11E" w14:textId="77777777" w:rsidR="00522120" w:rsidRDefault="00522120" w:rsidP="00FE2958">
      <w:pPr>
        <w:pStyle w:val="Heading2"/>
        <w:spacing w:before="0" w:line="276" w:lineRule="auto"/>
        <w:rPr>
          <w:rFonts w:ascii="Tahoma" w:hAnsi="Tahoma" w:cs="Tahoma"/>
          <w:color w:val="461F7C"/>
          <w:sz w:val="30"/>
          <w:szCs w:val="30"/>
        </w:rPr>
      </w:pPr>
    </w:p>
    <w:p w14:paraId="145BF220" w14:textId="712EEC37" w:rsidR="00231C14" w:rsidRDefault="00231C14" w:rsidP="00FE2958">
      <w:pPr>
        <w:pStyle w:val="Heading2"/>
        <w:spacing w:before="0" w:line="276" w:lineRule="auto"/>
        <w:rPr>
          <w:rFonts w:ascii="Tahoma" w:hAnsi="Tahoma" w:cs="Tahoma"/>
          <w:color w:val="3E3E3E"/>
          <w:sz w:val="30"/>
          <w:szCs w:val="30"/>
        </w:rPr>
      </w:pPr>
      <w:r>
        <w:rPr>
          <w:rFonts w:ascii="Tahoma" w:hAnsi="Tahoma" w:cs="Tahoma"/>
          <w:color w:val="461F7C"/>
          <w:sz w:val="30"/>
          <w:szCs w:val="30"/>
        </w:rPr>
        <w:t>Connect With Us</w:t>
      </w:r>
    </w:p>
    <w:p w14:paraId="34F49F10" w14:textId="40C9D0AA" w:rsidR="000304DA" w:rsidRDefault="00231C14" w:rsidP="00FE2958">
      <w:pPr>
        <w:pStyle w:val="NormalWeb"/>
        <w:spacing w:before="0" w:beforeAutospacing="0" w:after="0" w:afterAutospacing="0" w:line="276" w:lineRule="auto"/>
        <w:rPr>
          <w:rFonts w:ascii="Arial" w:hAnsi="Arial" w:cs="Arial"/>
          <w:color w:val="3E3E3E"/>
          <w:sz w:val="21"/>
          <w:szCs w:val="21"/>
        </w:rPr>
      </w:pPr>
      <w:r>
        <w:rPr>
          <w:rFonts w:ascii="Tahoma" w:hAnsi="Tahoma" w:cs="Tahoma"/>
          <w:color w:val="191919"/>
          <w:sz w:val="23"/>
          <w:szCs w:val="23"/>
        </w:rPr>
        <w:t>The Teaching and Learning Center is far more than just a newsletter! Our website hosts a variety of </w:t>
      </w:r>
      <w:hyperlink r:id="rId16" w:tgtFrame="_blank" w:tooltip="https://www.wcupa.edu/tlc/teaching-resources.aspx" w:history="1">
        <w:r w:rsidRPr="007E0BE1">
          <w:rPr>
            <w:rStyle w:val="Hyperlink"/>
            <w:rFonts w:ascii="Tahoma" w:eastAsiaTheme="majorEastAsia" w:hAnsi="Tahoma" w:cs="Tahoma"/>
            <w:color w:val="4472C4" w:themeColor="accent1"/>
            <w:sz w:val="23"/>
            <w:szCs w:val="23"/>
          </w:rPr>
          <w:t>teaching resources</w:t>
        </w:r>
      </w:hyperlink>
      <w:r w:rsidRPr="007E0BE1">
        <w:rPr>
          <w:rFonts w:ascii="Tahoma" w:hAnsi="Tahoma" w:cs="Tahoma"/>
          <w:color w:val="4472C4" w:themeColor="accent1"/>
          <w:sz w:val="23"/>
          <w:szCs w:val="23"/>
        </w:rPr>
        <w:t> </w:t>
      </w:r>
      <w:r>
        <w:rPr>
          <w:rFonts w:ascii="Tahoma" w:hAnsi="Tahoma" w:cs="Tahoma"/>
          <w:color w:val="191919"/>
          <w:sz w:val="23"/>
          <w:szCs w:val="23"/>
        </w:rPr>
        <w:t>and our full </w:t>
      </w:r>
      <w:hyperlink r:id="rId17" w:tgtFrame="_blank" w:tooltip="https://www.wcupa.edu/tlc/events.aspx" w:history="1">
        <w:r w:rsidRPr="00865CCF">
          <w:rPr>
            <w:rStyle w:val="Hyperlink"/>
            <w:rFonts w:ascii="Tahoma" w:eastAsiaTheme="majorEastAsia" w:hAnsi="Tahoma" w:cs="Tahoma"/>
            <w:color w:val="4472C4" w:themeColor="accent1"/>
            <w:sz w:val="23"/>
            <w:szCs w:val="23"/>
          </w:rPr>
          <w:t>Event Calendar</w:t>
        </w:r>
      </w:hyperlink>
      <w:r w:rsidRPr="00A559D6">
        <w:rPr>
          <w:rFonts w:ascii="Tahoma" w:hAnsi="Tahoma" w:cs="Tahoma"/>
          <w:color w:val="000000" w:themeColor="text1"/>
          <w:sz w:val="23"/>
          <w:szCs w:val="23"/>
        </w:rPr>
        <w:t xml:space="preserve">. </w:t>
      </w:r>
      <w:r>
        <w:rPr>
          <w:rFonts w:ascii="Tahoma" w:hAnsi="Tahoma" w:cs="Tahoma"/>
          <w:color w:val="191919"/>
          <w:sz w:val="23"/>
          <w:szCs w:val="23"/>
        </w:rPr>
        <w:t>To get in touch, feel free to send us an email, or</w:t>
      </w:r>
      <w:r>
        <w:rPr>
          <w:rStyle w:val="apple-converted-space"/>
          <w:rFonts w:ascii="Tahoma" w:hAnsi="Tahoma" w:cs="Tahoma"/>
          <w:color w:val="191919"/>
          <w:sz w:val="23"/>
          <w:szCs w:val="23"/>
        </w:rPr>
        <w:t> </w:t>
      </w:r>
      <w:hyperlink r:id="rId18" w:tgtFrame="_blank" w:tooltip="https://www.wcupa.edu/tlc/drop-in.aspx" w:history="1">
        <w:r w:rsidRPr="00A559D6">
          <w:rPr>
            <w:rStyle w:val="Hyperlink"/>
            <w:rFonts w:ascii="Tahoma" w:eastAsiaTheme="majorEastAsia" w:hAnsi="Tahoma" w:cs="Tahoma"/>
            <w:color w:val="4472C4" w:themeColor="accent1"/>
            <w:sz w:val="23"/>
            <w:szCs w:val="23"/>
          </w:rPr>
          <w:t>schedule a consultation</w:t>
        </w:r>
      </w:hyperlink>
      <w:r>
        <w:rPr>
          <w:rFonts w:ascii="Tahoma" w:hAnsi="Tahoma" w:cs="Tahoma"/>
          <w:color w:val="191919"/>
          <w:sz w:val="23"/>
          <w:szCs w:val="23"/>
        </w:rPr>
        <w:t> to speak live with one of our designers.</w:t>
      </w:r>
    </w:p>
    <w:p w14:paraId="6107CDD7" w14:textId="77777777" w:rsidR="008F5E53" w:rsidRDefault="008F5E53" w:rsidP="008F5E53">
      <w:pPr>
        <w:rPr>
          <w:vanish/>
        </w:rPr>
      </w:pPr>
    </w:p>
    <w:p w14:paraId="20ADC3A3" w14:textId="3DD620B4" w:rsidR="00355F31" w:rsidRPr="009952F7" w:rsidRDefault="00355F31" w:rsidP="00ED3EE7">
      <w:pPr>
        <w:spacing w:line="276" w:lineRule="auto"/>
        <w:rPr>
          <w:rFonts w:cs="Arial"/>
        </w:rPr>
      </w:pP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D05"/>
    <w:multiLevelType w:val="multilevel"/>
    <w:tmpl w:val="8CA2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61E2"/>
    <w:multiLevelType w:val="multilevel"/>
    <w:tmpl w:val="C3B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07255"/>
    <w:multiLevelType w:val="multilevel"/>
    <w:tmpl w:val="032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56E41"/>
    <w:multiLevelType w:val="multilevel"/>
    <w:tmpl w:val="25D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2D3DAD"/>
    <w:multiLevelType w:val="hybridMultilevel"/>
    <w:tmpl w:val="D256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A244A"/>
    <w:multiLevelType w:val="multilevel"/>
    <w:tmpl w:val="B29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312C8"/>
    <w:multiLevelType w:val="multilevel"/>
    <w:tmpl w:val="5CE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93964"/>
    <w:multiLevelType w:val="hybridMultilevel"/>
    <w:tmpl w:val="D9B4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52E99"/>
    <w:multiLevelType w:val="multilevel"/>
    <w:tmpl w:val="BEE4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15817"/>
    <w:multiLevelType w:val="multilevel"/>
    <w:tmpl w:val="5656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12839"/>
    <w:multiLevelType w:val="multilevel"/>
    <w:tmpl w:val="79F2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F6495"/>
    <w:multiLevelType w:val="multilevel"/>
    <w:tmpl w:val="EFA8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9"/>
  </w:num>
  <w:num w:numId="2" w16cid:durableId="72817923">
    <w:abstractNumId w:val="18"/>
  </w:num>
  <w:num w:numId="3" w16cid:durableId="329870394">
    <w:abstractNumId w:val="14"/>
  </w:num>
  <w:num w:numId="4" w16cid:durableId="1711950422">
    <w:abstractNumId w:val="13"/>
  </w:num>
  <w:num w:numId="5" w16cid:durableId="737633718">
    <w:abstractNumId w:val="19"/>
  </w:num>
  <w:num w:numId="6" w16cid:durableId="758599067">
    <w:abstractNumId w:val="16"/>
  </w:num>
  <w:num w:numId="7" w16cid:durableId="1569921624">
    <w:abstractNumId w:val="22"/>
  </w:num>
  <w:num w:numId="8" w16cid:durableId="646862141">
    <w:abstractNumId w:val="23"/>
  </w:num>
  <w:num w:numId="9" w16cid:durableId="414208219">
    <w:abstractNumId w:val="25"/>
  </w:num>
  <w:num w:numId="10" w16cid:durableId="1402751238">
    <w:abstractNumId w:val="10"/>
  </w:num>
  <w:num w:numId="11" w16cid:durableId="1701929056">
    <w:abstractNumId w:val="12"/>
  </w:num>
  <w:num w:numId="12" w16cid:durableId="1005668636">
    <w:abstractNumId w:val="24"/>
  </w:num>
  <w:num w:numId="13" w16cid:durableId="1298486871">
    <w:abstractNumId w:val="33"/>
  </w:num>
  <w:num w:numId="14" w16cid:durableId="161354220">
    <w:abstractNumId w:val="8"/>
  </w:num>
  <w:num w:numId="15" w16cid:durableId="78601279">
    <w:abstractNumId w:val="11"/>
  </w:num>
  <w:num w:numId="16" w16cid:durableId="1725106590">
    <w:abstractNumId w:val="26"/>
  </w:num>
  <w:num w:numId="17" w16cid:durableId="1573347921">
    <w:abstractNumId w:val="31"/>
  </w:num>
  <w:num w:numId="18" w16cid:durableId="482742411">
    <w:abstractNumId w:val="6"/>
  </w:num>
  <w:num w:numId="19" w16cid:durableId="1897549982">
    <w:abstractNumId w:val="2"/>
  </w:num>
  <w:num w:numId="20" w16cid:durableId="1520120686">
    <w:abstractNumId w:val="17"/>
  </w:num>
  <w:num w:numId="21" w16cid:durableId="285475308">
    <w:abstractNumId w:val="30"/>
  </w:num>
  <w:num w:numId="22" w16cid:durableId="1281180685">
    <w:abstractNumId w:val="27"/>
  </w:num>
  <w:num w:numId="23" w16cid:durableId="1077365892">
    <w:abstractNumId w:val="9"/>
  </w:num>
  <w:num w:numId="24" w16cid:durableId="456528749">
    <w:abstractNumId w:val="1"/>
  </w:num>
  <w:num w:numId="25" w16cid:durableId="1832405148">
    <w:abstractNumId w:val="21"/>
  </w:num>
  <w:num w:numId="26" w16cid:durableId="1980258667">
    <w:abstractNumId w:val="15"/>
  </w:num>
  <w:num w:numId="27" w16cid:durableId="945844333">
    <w:abstractNumId w:val="7"/>
  </w:num>
  <w:num w:numId="28" w16cid:durableId="527529471">
    <w:abstractNumId w:val="32"/>
  </w:num>
  <w:num w:numId="29" w16cid:durableId="492140618">
    <w:abstractNumId w:val="5"/>
  </w:num>
  <w:num w:numId="30" w16cid:durableId="1486774654">
    <w:abstractNumId w:val="4"/>
  </w:num>
  <w:num w:numId="31" w16cid:durableId="112990621">
    <w:abstractNumId w:val="20"/>
  </w:num>
  <w:num w:numId="32" w16cid:durableId="1175802883">
    <w:abstractNumId w:val="0"/>
  </w:num>
  <w:num w:numId="33" w16cid:durableId="1743407991">
    <w:abstractNumId w:val="28"/>
  </w:num>
  <w:num w:numId="34" w16cid:durableId="999967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304DA"/>
    <w:rsid w:val="00041790"/>
    <w:rsid w:val="0009485D"/>
    <w:rsid w:val="000E36D4"/>
    <w:rsid w:val="001214BB"/>
    <w:rsid w:val="00153493"/>
    <w:rsid w:val="0018420D"/>
    <w:rsid w:val="001E7BBB"/>
    <w:rsid w:val="001F3DB6"/>
    <w:rsid w:val="002122C8"/>
    <w:rsid w:val="00231C14"/>
    <w:rsid w:val="0024294D"/>
    <w:rsid w:val="0024632C"/>
    <w:rsid w:val="002711D1"/>
    <w:rsid w:val="0030547C"/>
    <w:rsid w:val="00355F31"/>
    <w:rsid w:val="00366148"/>
    <w:rsid w:val="003917C4"/>
    <w:rsid w:val="003A0721"/>
    <w:rsid w:val="003A69C3"/>
    <w:rsid w:val="003B5792"/>
    <w:rsid w:val="003F1715"/>
    <w:rsid w:val="003F7629"/>
    <w:rsid w:val="00430218"/>
    <w:rsid w:val="0043682A"/>
    <w:rsid w:val="004422B4"/>
    <w:rsid w:val="0049691D"/>
    <w:rsid w:val="004A0945"/>
    <w:rsid w:val="004B0E19"/>
    <w:rsid w:val="004B46A3"/>
    <w:rsid w:val="004C395A"/>
    <w:rsid w:val="004D444C"/>
    <w:rsid w:val="004E0860"/>
    <w:rsid w:val="004F65CA"/>
    <w:rsid w:val="005069BA"/>
    <w:rsid w:val="00506D17"/>
    <w:rsid w:val="00522120"/>
    <w:rsid w:val="005460D8"/>
    <w:rsid w:val="00553F48"/>
    <w:rsid w:val="00563E6E"/>
    <w:rsid w:val="00572601"/>
    <w:rsid w:val="0059577D"/>
    <w:rsid w:val="005F0AAC"/>
    <w:rsid w:val="006240D5"/>
    <w:rsid w:val="00624A01"/>
    <w:rsid w:val="00676307"/>
    <w:rsid w:val="00685BE8"/>
    <w:rsid w:val="00685C6F"/>
    <w:rsid w:val="006875F0"/>
    <w:rsid w:val="006C7D72"/>
    <w:rsid w:val="006D7C8F"/>
    <w:rsid w:val="006E6FDF"/>
    <w:rsid w:val="006F346B"/>
    <w:rsid w:val="007031F8"/>
    <w:rsid w:val="00707DCB"/>
    <w:rsid w:val="00717D72"/>
    <w:rsid w:val="0072037D"/>
    <w:rsid w:val="00721FA2"/>
    <w:rsid w:val="007717C3"/>
    <w:rsid w:val="00786878"/>
    <w:rsid w:val="00793803"/>
    <w:rsid w:val="007D1B19"/>
    <w:rsid w:val="007E0BE1"/>
    <w:rsid w:val="007F1A57"/>
    <w:rsid w:val="007F4D15"/>
    <w:rsid w:val="007F627C"/>
    <w:rsid w:val="00813F68"/>
    <w:rsid w:val="00865CCF"/>
    <w:rsid w:val="00886161"/>
    <w:rsid w:val="008C2A8B"/>
    <w:rsid w:val="008C592A"/>
    <w:rsid w:val="008D012D"/>
    <w:rsid w:val="008F5E53"/>
    <w:rsid w:val="00920046"/>
    <w:rsid w:val="00944876"/>
    <w:rsid w:val="00974540"/>
    <w:rsid w:val="00976EAF"/>
    <w:rsid w:val="009850DC"/>
    <w:rsid w:val="00987255"/>
    <w:rsid w:val="009926EF"/>
    <w:rsid w:val="009952F7"/>
    <w:rsid w:val="009D21B3"/>
    <w:rsid w:val="00A01D21"/>
    <w:rsid w:val="00A47EBA"/>
    <w:rsid w:val="00A559D6"/>
    <w:rsid w:val="00A8254C"/>
    <w:rsid w:val="00AD59EF"/>
    <w:rsid w:val="00AE226E"/>
    <w:rsid w:val="00B154BF"/>
    <w:rsid w:val="00B23762"/>
    <w:rsid w:val="00B27081"/>
    <w:rsid w:val="00B51F28"/>
    <w:rsid w:val="00B62601"/>
    <w:rsid w:val="00B76519"/>
    <w:rsid w:val="00BA02C4"/>
    <w:rsid w:val="00C04116"/>
    <w:rsid w:val="00C13960"/>
    <w:rsid w:val="00C41BED"/>
    <w:rsid w:val="00C566B1"/>
    <w:rsid w:val="00C60349"/>
    <w:rsid w:val="00CE54C6"/>
    <w:rsid w:val="00D11201"/>
    <w:rsid w:val="00D326B6"/>
    <w:rsid w:val="00D41F95"/>
    <w:rsid w:val="00D83D50"/>
    <w:rsid w:val="00D846B7"/>
    <w:rsid w:val="00D9223F"/>
    <w:rsid w:val="00DA0E12"/>
    <w:rsid w:val="00DB1C7B"/>
    <w:rsid w:val="00DE52E5"/>
    <w:rsid w:val="00DF5E07"/>
    <w:rsid w:val="00E010CC"/>
    <w:rsid w:val="00E159A2"/>
    <w:rsid w:val="00E20193"/>
    <w:rsid w:val="00E3745C"/>
    <w:rsid w:val="00E46541"/>
    <w:rsid w:val="00E57B5E"/>
    <w:rsid w:val="00ED3EE7"/>
    <w:rsid w:val="00EF4975"/>
    <w:rsid w:val="00F00D68"/>
    <w:rsid w:val="00F01573"/>
    <w:rsid w:val="00F25A1B"/>
    <w:rsid w:val="00F3330E"/>
    <w:rsid w:val="00F43AF3"/>
    <w:rsid w:val="00F45315"/>
    <w:rsid w:val="00F55F52"/>
    <w:rsid w:val="00F67CDA"/>
    <w:rsid w:val="00FA6967"/>
    <w:rsid w:val="00FE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15"/>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paragraph" w:styleId="Heading3">
    <w:name w:val="heading 3"/>
    <w:basedOn w:val="Normal"/>
    <w:next w:val="Normal"/>
    <w:link w:val="Heading3Char"/>
    <w:uiPriority w:val="9"/>
    <w:semiHidden/>
    <w:unhideWhenUsed/>
    <w:qFormat/>
    <w:rsid w:val="004D44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 w:type="character" w:styleId="SmartLink">
    <w:name w:val="Smart Link"/>
    <w:basedOn w:val="DefaultParagraphFont"/>
    <w:uiPriority w:val="99"/>
    <w:semiHidden/>
    <w:unhideWhenUsed/>
    <w:rsid w:val="00D326B6"/>
  </w:style>
  <w:style w:type="character" w:customStyle="1" w:styleId="Heading3Char">
    <w:name w:val="Heading 3 Char"/>
    <w:basedOn w:val="DefaultParagraphFont"/>
    <w:link w:val="Heading3"/>
    <w:uiPriority w:val="9"/>
    <w:semiHidden/>
    <w:rsid w:val="004D444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853">
      <w:bodyDiv w:val="1"/>
      <w:marLeft w:val="0"/>
      <w:marRight w:val="0"/>
      <w:marTop w:val="0"/>
      <w:marBottom w:val="0"/>
      <w:divBdr>
        <w:top w:val="none" w:sz="0" w:space="0" w:color="auto"/>
        <w:left w:val="none" w:sz="0" w:space="0" w:color="auto"/>
        <w:bottom w:val="none" w:sz="0" w:space="0" w:color="auto"/>
        <w:right w:val="none" w:sz="0" w:space="0" w:color="auto"/>
      </w:divBdr>
    </w:div>
    <w:div w:id="21177337">
      <w:bodyDiv w:val="1"/>
      <w:marLeft w:val="0"/>
      <w:marRight w:val="0"/>
      <w:marTop w:val="0"/>
      <w:marBottom w:val="0"/>
      <w:divBdr>
        <w:top w:val="none" w:sz="0" w:space="0" w:color="auto"/>
        <w:left w:val="none" w:sz="0" w:space="0" w:color="auto"/>
        <w:bottom w:val="none" w:sz="0" w:space="0" w:color="auto"/>
        <w:right w:val="none" w:sz="0" w:space="0" w:color="auto"/>
      </w:divBdr>
    </w:div>
    <w:div w:id="26495053">
      <w:bodyDiv w:val="1"/>
      <w:marLeft w:val="0"/>
      <w:marRight w:val="0"/>
      <w:marTop w:val="0"/>
      <w:marBottom w:val="0"/>
      <w:divBdr>
        <w:top w:val="none" w:sz="0" w:space="0" w:color="auto"/>
        <w:left w:val="none" w:sz="0" w:space="0" w:color="auto"/>
        <w:bottom w:val="none" w:sz="0" w:space="0" w:color="auto"/>
        <w:right w:val="none" w:sz="0" w:space="0" w:color="auto"/>
      </w:divBdr>
    </w:div>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79299430">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09670396">
      <w:bodyDiv w:val="1"/>
      <w:marLeft w:val="0"/>
      <w:marRight w:val="0"/>
      <w:marTop w:val="0"/>
      <w:marBottom w:val="0"/>
      <w:divBdr>
        <w:top w:val="none" w:sz="0" w:space="0" w:color="auto"/>
        <w:left w:val="none" w:sz="0" w:space="0" w:color="auto"/>
        <w:bottom w:val="none" w:sz="0" w:space="0" w:color="auto"/>
        <w:right w:val="none" w:sz="0" w:space="0" w:color="auto"/>
      </w:divBdr>
    </w:div>
    <w:div w:id="124931239">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63806010">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30526437">
      <w:bodyDiv w:val="1"/>
      <w:marLeft w:val="0"/>
      <w:marRight w:val="0"/>
      <w:marTop w:val="0"/>
      <w:marBottom w:val="0"/>
      <w:divBdr>
        <w:top w:val="none" w:sz="0" w:space="0" w:color="auto"/>
        <w:left w:val="none" w:sz="0" w:space="0" w:color="auto"/>
        <w:bottom w:val="none" w:sz="0" w:space="0" w:color="auto"/>
        <w:right w:val="none" w:sz="0" w:space="0" w:color="auto"/>
      </w:divBdr>
    </w:div>
    <w:div w:id="336924099">
      <w:bodyDiv w:val="1"/>
      <w:marLeft w:val="0"/>
      <w:marRight w:val="0"/>
      <w:marTop w:val="0"/>
      <w:marBottom w:val="0"/>
      <w:divBdr>
        <w:top w:val="none" w:sz="0" w:space="0" w:color="auto"/>
        <w:left w:val="none" w:sz="0" w:space="0" w:color="auto"/>
        <w:bottom w:val="none" w:sz="0" w:space="0" w:color="auto"/>
        <w:right w:val="none" w:sz="0" w:space="0" w:color="auto"/>
      </w:divBdr>
    </w:div>
    <w:div w:id="339506042">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45252575">
      <w:bodyDiv w:val="1"/>
      <w:marLeft w:val="0"/>
      <w:marRight w:val="0"/>
      <w:marTop w:val="0"/>
      <w:marBottom w:val="0"/>
      <w:divBdr>
        <w:top w:val="none" w:sz="0" w:space="0" w:color="auto"/>
        <w:left w:val="none" w:sz="0" w:space="0" w:color="auto"/>
        <w:bottom w:val="none" w:sz="0" w:space="0" w:color="auto"/>
        <w:right w:val="none" w:sz="0" w:space="0" w:color="auto"/>
      </w:divBdr>
    </w:div>
    <w:div w:id="350689048">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68141179">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07846523">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01549639">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03809452">
      <w:bodyDiv w:val="1"/>
      <w:marLeft w:val="0"/>
      <w:marRight w:val="0"/>
      <w:marTop w:val="0"/>
      <w:marBottom w:val="0"/>
      <w:divBdr>
        <w:top w:val="none" w:sz="0" w:space="0" w:color="auto"/>
        <w:left w:val="none" w:sz="0" w:space="0" w:color="auto"/>
        <w:bottom w:val="none" w:sz="0" w:space="0" w:color="auto"/>
        <w:right w:val="none" w:sz="0" w:space="0" w:color="auto"/>
      </w:divBdr>
      <w:divsChild>
        <w:div w:id="180122139">
          <w:marLeft w:val="0"/>
          <w:marRight w:val="0"/>
          <w:marTop w:val="0"/>
          <w:marBottom w:val="0"/>
          <w:divBdr>
            <w:top w:val="none" w:sz="0" w:space="0" w:color="auto"/>
            <w:left w:val="none" w:sz="0" w:space="0" w:color="auto"/>
            <w:bottom w:val="none" w:sz="0" w:space="0" w:color="auto"/>
            <w:right w:val="none" w:sz="0" w:space="0" w:color="auto"/>
          </w:divBdr>
        </w:div>
        <w:div w:id="1692685107">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42346071">
      <w:bodyDiv w:val="1"/>
      <w:marLeft w:val="0"/>
      <w:marRight w:val="0"/>
      <w:marTop w:val="0"/>
      <w:marBottom w:val="0"/>
      <w:divBdr>
        <w:top w:val="none" w:sz="0" w:space="0" w:color="auto"/>
        <w:left w:val="none" w:sz="0" w:space="0" w:color="auto"/>
        <w:bottom w:val="none" w:sz="0" w:space="0" w:color="auto"/>
        <w:right w:val="none" w:sz="0" w:space="0" w:color="auto"/>
      </w:divBdr>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692920478">
      <w:bodyDiv w:val="1"/>
      <w:marLeft w:val="0"/>
      <w:marRight w:val="0"/>
      <w:marTop w:val="0"/>
      <w:marBottom w:val="0"/>
      <w:divBdr>
        <w:top w:val="none" w:sz="0" w:space="0" w:color="auto"/>
        <w:left w:val="none" w:sz="0" w:space="0" w:color="auto"/>
        <w:bottom w:val="none" w:sz="0" w:space="0" w:color="auto"/>
        <w:right w:val="none" w:sz="0" w:space="0" w:color="auto"/>
      </w:divBdr>
    </w:div>
    <w:div w:id="703560113">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3060891">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22033700">
      <w:bodyDiv w:val="1"/>
      <w:marLeft w:val="0"/>
      <w:marRight w:val="0"/>
      <w:marTop w:val="0"/>
      <w:marBottom w:val="0"/>
      <w:divBdr>
        <w:top w:val="none" w:sz="0" w:space="0" w:color="auto"/>
        <w:left w:val="none" w:sz="0" w:space="0" w:color="auto"/>
        <w:bottom w:val="none" w:sz="0" w:space="0" w:color="auto"/>
        <w:right w:val="none" w:sz="0" w:space="0" w:color="auto"/>
      </w:divBdr>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75600383">
      <w:bodyDiv w:val="1"/>
      <w:marLeft w:val="0"/>
      <w:marRight w:val="0"/>
      <w:marTop w:val="0"/>
      <w:marBottom w:val="0"/>
      <w:divBdr>
        <w:top w:val="none" w:sz="0" w:space="0" w:color="auto"/>
        <w:left w:val="none" w:sz="0" w:space="0" w:color="auto"/>
        <w:bottom w:val="none" w:sz="0" w:space="0" w:color="auto"/>
        <w:right w:val="none" w:sz="0" w:space="0" w:color="auto"/>
      </w:divBdr>
    </w:div>
    <w:div w:id="993685399">
      <w:bodyDiv w:val="1"/>
      <w:marLeft w:val="0"/>
      <w:marRight w:val="0"/>
      <w:marTop w:val="0"/>
      <w:marBottom w:val="0"/>
      <w:divBdr>
        <w:top w:val="none" w:sz="0" w:space="0" w:color="auto"/>
        <w:left w:val="none" w:sz="0" w:space="0" w:color="auto"/>
        <w:bottom w:val="none" w:sz="0" w:space="0" w:color="auto"/>
        <w:right w:val="none" w:sz="0" w:space="0" w:color="auto"/>
      </w:divBdr>
    </w:div>
    <w:div w:id="99615588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04284054">
      <w:bodyDiv w:val="1"/>
      <w:marLeft w:val="0"/>
      <w:marRight w:val="0"/>
      <w:marTop w:val="0"/>
      <w:marBottom w:val="0"/>
      <w:divBdr>
        <w:top w:val="none" w:sz="0" w:space="0" w:color="auto"/>
        <w:left w:val="none" w:sz="0" w:space="0" w:color="auto"/>
        <w:bottom w:val="none" w:sz="0" w:space="0" w:color="auto"/>
        <w:right w:val="none" w:sz="0" w:space="0" w:color="auto"/>
      </w:divBdr>
    </w:div>
    <w:div w:id="1043211718">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078480361">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0322791">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6848728">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09223824">
      <w:bodyDiv w:val="1"/>
      <w:marLeft w:val="0"/>
      <w:marRight w:val="0"/>
      <w:marTop w:val="0"/>
      <w:marBottom w:val="0"/>
      <w:divBdr>
        <w:top w:val="none" w:sz="0" w:space="0" w:color="auto"/>
        <w:left w:val="none" w:sz="0" w:space="0" w:color="auto"/>
        <w:bottom w:val="none" w:sz="0" w:space="0" w:color="auto"/>
        <w:right w:val="none" w:sz="0" w:space="0" w:color="auto"/>
      </w:divBdr>
      <w:divsChild>
        <w:div w:id="256835602">
          <w:marLeft w:val="0"/>
          <w:marRight w:val="0"/>
          <w:marTop w:val="0"/>
          <w:marBottom w:val="0"/>
          <w:divBdr>
            <w:top w:val="none" w:sz="0" w:space="0" w:color="auto"/>
            <w:left w:val="none" w:sz="0" w:space="0" w:color="auto"/>
            <w:bottom w:val="none" w:sz="0" w:space="0" w:color="auto"/>
            <w:right w:val="none" w:sz="0" w:space="0" w:color="auto"/>
          </w:divBdr>
        </w:div>
        <w:div w:id="1123966307">
          <w:marLeft w:val="0"/>
          <w:marRight w:val="0"/>
          <w:marTop w:val="0"/>
          <w:marBottom w:val="0"/>
          <w:divBdr>
            <w:top w:val="none" w:sz="0" w:space="0" w:color="auto"/>
            <w:left w:val="none" w:sz="0" w:space="0" w:color="auto"/>
            <w:bottom w:val="none" w:sz="0" w:space="0" w:color="auto"/>
            <w:right w:val="none" w:sz="0" w:space="0" w:color="auto"/>
          </w:divBdr>
        </w:div>
        <w:div w:id="1830704430">
          <w:marLeft w:val="0"/>
          <w:marRight w:val="0"/>
          <w:marTop w:val="0"/>
          <w:marBottom w:val="0"/>
          <w:divBdr>
            <w:top w:val="none" w:sz="0" w:space="0" w:color="auto"/>
            <w:left w:val="none" w:sz="0" w:space="0" w:color="auto"/>
            <w:bottom w:val="none" w:sz="0" w:space="0" w:color="auto"/>
            <w:right w:val="none" w:sz="0" w:space="0" w:color="auto"/>
          </w:divBdr>
        </w:div>
        <w:div w:id="1770347792">
          <w:marLeft w:val="0"/>
          <w:marRight w:val="0"/>
          <w:marTop w:val="0"/>
          <w:marBottom w:val="0"/>
          <w:divBdr>
            <w:top w:val="none" w:sz="0" w:space="0" w:color="auto"/>
            <w:left w:val="none" w:sz="0" w:space="0" w:color="auto"/>
            <w:bottom w:val="none" w:sz="0" w:space="0" w:color="auto"/>
            <w:right w:val="none" w:sz="0" w:space="0" w:color="auto"/>
          </w:divBdr>
        </w:div>
        <w:div w:id="2037927737">
          <w:marLeft w:val="0"/>
          <w:marRight w:val="0"/>
          <w:marTop w:val="0"/>
          <w:marBottom w:val="0"/>
          <w:divBdr>
            <w:top w:val="none" w:sz="0" w:space="0" w:color="auto"/>
            <w:left w:val="none" w:sz="0" w:space="0" w:color="auto"/>
            <w:bottom w:val="none" w:sz="0" w:space="0" w:color="auto"/>
            <w:right w:val="none" w:sz="0" w:space="0" w:color="auto"/>
          </w:divBdr>
        </w:div>
        <w:div w:id="820079013">
          <w:marLeft w:val="0"/>
          <w:marRight w:val="0"/>
          <w:marTop w:val="0"/>
          <w:marBottom w:val="0"/>
          <w:divBdr>
            <w:top w:val="none" w:sz="0" w:space="0" w:color="auto"/>
            <w:left w:val="none" w:sz="0" w:space="0" w:color="auto"/>
            <w:bottom w:val="none" w:sz="0" w:space="0" w:color="auto"/>
            <w:right w:val="none" w:sz="0" w:space="0" w:color="auto"/>
          </w:divBdr>
        </w:div>
      </w:divsChild>
    </w:div>
    <w:div w:id="1230268923">
      <w:bodyDiv w:val="1"/>
      <w:marLeft w:val="0"/>
      <w:marRight w:val="0"/>
      <w:marTop w:val="0"/>
      <w:marBottom w:val="0"/>
      <w:divBdr>
        <w:top w:val="none" w:sz="0" w:space="0" w:color="auto"/>
        <w:left w:val="none" w:sz="0" w:space="0" w:color="auto"/>
        <w:bottom w:val="none" w:sz="0" w:space="0" w:color="auto"/>
        <w:right w:val="none" w:sz="0" w:space="0" w:color="auto"/>
      </w:divBdr>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1327671">
      <w:bodyDiv w:val="1"/>
      <w:marLeft w:val="0"/>
      <w:marRight w:val="0"/>
      <w:marTop w:val="0"/>
      <w:marBottom w:val="0"/>
      <w:divBdr>
        <w:top w:val="none" w:sz="0" w:space="0" w:color="auto"/>
        <w:left w:val="none" w:sz="0" w:space="0" w:color="auto"/>
        <w:bottom w:val="none" w:sz="0" w:space="0" w:color="auto"/>
        <w:right w:val="none" w:sz="0" w:space="0" w:color="auto"/>
      </w:divBdr>
      <w:divsChild>
        <w:div w:id="1831098724">
          <w:marLeft w:val="0"/>
          <w:marRight w:val="0"/>
          <w:marTop w:val="0"/>
          <w:marBottom w:val="0"/>
          <w:divBdr>
            <w:top w:val="none" w:sz="0" w:space="0" w:color="auto"/>
            <w:left w:val="none" w:sz="0" w:space="0" w:color="auto"/>
            <w:bottom w:val="none" w:sz="0" w:space="0" w:color="auto"/>
            <w:right w:val="none" w:sz="0" w:space="0" w:color="auto"/>
          </w:divBdr>
        </w:div>
        <w:div w:id="1157067428">
          <w:marLeft w:val="0"/>
          <w:marRight w:val="0"/>
          <w:marTop w:val="0"/>
          <w:marBottom w:val="0"/>
          <w:divBdr>
            <w:top w:val="none" w:sz="0" w:space="0" w:color="auto"/>
            <w:left w:val="none" w:sz="0" w:space="0" w:color="auto"/>
            <w:bottom w:val="none" w:sz="0" w:space="0" w:color="auto"/>
            <w:right w:val="none" w:sz="0" w:space="0" w:color="auto"/>
          </w:divBdr>
        </w:div>
        <w:div w:id="1210800640">
          <w:marLeft w:val="0"/>
          <w:marRight w:val="0"/>
          <w:marTop w:val="0"/>
          <w:marBottom w:val="0"/>
          <w:divBdr>
            <w:top w:val="none" w:sz="0" w:space="0" w:color="auto"/>
            <w:left w:val="none" w:sz="0" w:space="0" w:color="auto"/>
            <w:bottom w:val="none" w:sz="0" w:space="0" w:color="auto"/>
            <w:right w:val="none" w:sz="0" w:space="0" w:color="auto"/>
          </w:divBdr>
        </w:div>
        <w:div w:id="1545213092">
          <w:marLeft w:val="0"/>
          <w:marRight w:val="0"/>
          <w:marTop w:val="0"/>
          <w:marBottom w:val="0"/>
          <w:divBdr>
            <w:top w:val="none" w:sz="0" w:space="0" w:color="auto"/>
            <w:left w:val="none" w:sz="0" w:space="0" w:color="auto"/>
            <w:bottom w:val="none" w:sz="0" w:space="0" w:color="auto"/>
            <w:right w:val="none" w:sz="0" w:space="0" w:color="auto"/>
          </w:divBdr>
        </w:div>
        <w:div w:id="1958104015">
          <w:marLeft w:val="0"/>
          <w:marRight w:val="0"/>
          <w:marTop w:val="0"/>
          <w:marBottom w:val="0"/>
          <w:divBdr>
            <w:top w:val="none" w:sz="0" w:space="0" w:color="auto"/>
            <w:left w:val="none" w:sz="0" w:space="0" w:color="auto"/>
            <w:bottom w:val="none" w:sz="0" w:space="0" w:color="auto"/>
            <w:right w:val="none" w:sz="0" w:space="0" w:color="auto"/>
          </w:divBdr>
        </w:div>
        <w:div w:id="609362528">
          <w:marLeft w:val="0"/>
          <w:marRight w:val="0"/>
          <w:marTop w:val="0"/>
          <w:marBottom w:val="0"/>
          <w:divBdr>
            <w:top w:val="none" w:sz="0" w:space="0" w:color="auto"/>
            <w:left w:val="none" w:sz="0" w:space="0" w:color="auto"/>
            <w:bottom w:val="none" w:sz="0" w:space="0" w:color="auto"/>
            <w:right w:val="none" w:sz="0" w:space="0" w:color="auto"/>
          </w:divBdr>
        </w:div>
      </w:divsChild>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50388146">
      <w:bodyDiv w:val="1"/>
      <w:marLeft w:val="0"/>
      <w:marRight w:val="0"/>
      <w:marTop w:val="0"/>
      <w:marBottom w:val="0"/>
      <w:divBdr>
        <w:top w:val="none" w:sz="0" w:space="0" w:color="auto"/>
        <w:left w:val="none" w:sz="0" w:space="0" w:color="auto"/>
        <w:bottom w:val="none" w:sz="0" w:space="0" w:color="auto"/>
        <w:right w:val="none" w:sz="0" w:space="0" w:color="auto"/>
      </w:divBdr>
    </w:div>
    <w:div w:id="1252858576">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299994098">
      <w:bodyDiv w:val="1"/>
      <w:marLeft w:val="0"/>
      <w:marRight w:val="0"/>
      <w:marTop w:val="0"/>
      <w:marBottom w:val="0"/>
      <w:divBdr>
        <w:top w:val="none" w:sz="0" w:space="0" w:color="auto"/>
        <w:left w:val="none" w:sz="0" w:space="0" w:color="auto"/>
        <w:bottom w:val="none" w:sz="0" w:space="0" w:color="auto"/>
        <w:right w:val="none" w:sz="0" w:space="0" w:color="auto"/>
      </w:divBdr>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37803751">
      <w:bodyDiv w:val="1"/>
      <w:marLeft w:val="0"/>
      <w:marRight w:val="0"/>
      <w:marTop w:val="0"/>
      <w:marBottom w:val="0"/>
      <w:divBdr>
        <w:top w:val="none" w:sz="0" w:space="0" w:color="auto"/>
        <w:left w:val="none" w:sz="0" w:space="0" w:color="auto"/>
        <w:bottom w:val="none" w:sz="0" w:space="0" w:color="auto"/>
        <w:right w:val="none" w:sz="0" w:space="0" w:color="auto"/>
      </w:divBdr>
    </w:div>
    <w:div w:id="1360665264">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393774069">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62845259">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17696438">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29837225">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0678891">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1887306">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37643191">
      <w:bodyDiv w:val="1"/>
      <w:marLeft w:val="0"/>
      <w:marRight w:val="0"/>
      <w:marTop w:val="0"/>
      <w:marBottom w:val="0"/>
      <w:divBdr>
        <w:top w:val="none" w:sz="0" w:space="0" w:color="auto"/>
        <w:left w:val="none" w:sz="0" w:space="0" w:color="auto"/>
        <w:bottom w:val="none" w:sz="0" w:space="0" w:color="auto"/>
        <w:right w:val="none" w:sz="0" w:space="0" w:color="auto"/>
      </w:divBdr>
    </w:div>
    <w:div w:id="1661543522">
      <w:bodyDiv w:val="1"/>
      <w:marLeft w:val="0"/>
      <w:marRight w:val="0"/>
      <w:marTop w:val="0"/>
      <w:marBottom w:val="0"/>
      <w:divBdr>
        <w:top w:val="none" w:sz="0" w:space="0" w:color="auto"/>
        <w:left w:val="none" w:sz="0" w:space="0" w:color="auto"/>
        <w:bottom w:val="none" w:sz="0" w:space="0" w:color="auto"/>
        <w:right w:val="none" w:sz="0" w:space="0" w:color="auto"/>
      </w:divBdr>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09722835">
      <w:bodyDiv w:val="1"/>
      <w:marLeft w:val="0"/>
      <w:marRight w:val="0"/>
      <w:marTop w:val="0"/>
      <w:marBottom w:val="0"/>
      <w:divBdr>
        <w:top w:val="none" w:sz="0" w:space="0" w:color="auto"/>
        <w:left w:val="none" w:sz="0" w:space="0" w:color="auto"/>
        <w:bottom w:val="none" w:sz="0" w:space="0" w:color="auto"/>
        <w:right w:val="none" w:sz="0" w:space="0" w:color="auto"/>
      </w:divBdr>
    </w:div>
    <w:div w:id="1744334102">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10825981">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059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61553576">
      <w:bodyDiv w:val="1"/>
      <w:marLeft w:val="0"/>
      <w:marRight w:val="0"/>
      <w:marTop w:val="0"/>
      <w:marBottom w:val="0"/>
      <w:divBdr>
        <w:top w:val="none" w:sz="0" w:space="0" w:color="auto"/>
        <w:left w:val="none" w:sz="0" w:space="0" w:color="auto"/>
        <w:bottom w:val="none" w:sz="0" w:space="0" w:color="auto"/>
        <w:right w:val="none" w:sz="0" w:space="0" w:color="auto"/>
      </w:divBdr>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89415134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13540756">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079017805">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ue.org/" TargetMode="External"/><Relationship Id="rId13" Type="http://schemas.openxmlformats.org/officeDocument/2006/relationships/hyperlink" Target="mailto:jdrass@wcupa.edu" TargetMode="External"/><Relationship Id="rId18" Type="http://schemas.openxmlformats.org/officeDocument/2006/relationships/hyperlink" Target="https://www.wcupa.edu/tlc/drop-in.aspx" TargetMode="External"/><Relationship Id="rId3" Type="http://schemas.openxmlformats.org/officeDocument/2006/relationships/settings" Target="settings.xml"/><Relationship Id="rId7" Type="http://schemas.openxmlformats.org/officeDocument/2006/relationships/hyperlink" Target="https://www.wcupa.edu/tlc/flc.aspx" TargetMode="External"/><Relationship Id="rId12" Type="http://schemas.openxmlformats.org/officeDocument/2006/relationships/hyperlink" Target="https://wcupaprod.service-now.com/sp?id=kb_article_view&amp;sysparm_article=KB0011865" TargetMode="External"/><Relationship Id="rId17" Type="http://schemas.openxmlformats.org/officeDocument/2006/relationships/hyperlink" Target="https://www.wcupa.edu/tlc/events.aspx" TargetMode="External"/><Relationship Id="rId2" Type="http://schemas.openxmlformats.org/officeDocument/2006/relationships/styles" Target="styles.xml"/><Relationship Id="rId16" Type="http://schemas.openxmlformats.org/officeDocument/2006/relationships/hyperlink" Target="https://www.wcupa.edu/tlc/teaching-resource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cu-tlc.org/uncategorized/tlcs-new-structure/" TargetMode="External"/><Relationship Id="rId11" Type="http://schemas.openxmlformats.org/officeDocument/2006/relationships/hyperlink" Target="https://www.wcupa.edu/tlc/faculty-mentoring.aspx" TargetMode="External"/><Relationship Id="rId5" Type="http://schemas.openxmlformats.org/officeDocument/2006/relationships/image" Target="media/image1.jpeg"/><Relationship Id="rId15" Type="http://schemas.openxmlformats.org/officeDocument/2006/relationships/hyperlink" Target="mailto:jdrass@wcupa.edu" TargetMode="External"/><Relationship Id="rId10" Type="http://schemas.openxmlformats.org/officeDocument/2006/relationships/hyperlink" Target="https://www.wcupa.edu/tlc/flc.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acue.org/pages/passhe" TargetMode="External"/><Relationship Id="rId14" Type="http://schemas.openxmlformats.org/officeDocument/2006/relationships/hyperlink" Target="https://wcupa.co1.qualtrics.com/jfe/form/SV_8eOYLIFG11uiH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Hays, Laurie</cp:lastModifiedBy>
  <cp:revision>44</cp:revision>
  <dcterms:created xsi:type="dcterms:W3CDTF">2025-07-17T15:53:00Z</dcterms:created>
  <dcterms:modified xsi:type="dcterms:W3CDTF">2025-07-17T17:36:00Z</dcterms:modified>
</cp:coreProperties>
</file>