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500A" w14:textId="45D455C6" w:rsidR="0040711D" w:rsidRDefault="008C6DE7" w:rsidP="00E66CE1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WCU </w:t>
      </w:r>
      <w:r w:rsidR="009861D9" w:rsidRPr="00E66CE1">
        <w:rPr>
          <w:sz w:val="48"/>
          <w:szCs w:val="48"/>
        </w:rPr>
        <w:t xml:space="preserve">Sabbatical </w:t>
      </w:r>
      <w:r>
        <w:rPr>
          <w:sz w:val="48"/>
          <w:szCs w:val="48"/>
        </w:rPr>
        <w:t xml:space="preserve">Application </w:t>
      </w:r>
      <w:r w:rsidR="009861D9" w:rsidRPr="00E66CE1">
        <w:rPr>
          <w:sz w:val="48"/>
          <w:szCs w:val="48"/>
        </w:rPr>
        <w:t>Scoring Guide</w:t>
      </w:r>
    </w:p>
    <w:p w14:paraId="5869E1E5" w14:textId="77777777" w:rsidR="00BA0556" w:rsidRDefault="00BA0556" w:rsidP="00BA0556"/>
    <w:p w14:paraId="70783096" w14:textId="55B835D7" w:rsidR="00BA0556" w:rsidRDefault="00BA0556" w:rsidP="00BA0556">
      <w:pPr>
        <w:pStyle w:val="Heading1"/>
      </w:pPr>
      <w:r>
        <w:t>Years of service score— up to 10 points</w:t>
      </w:r>
    </w:p>
    <w:p w14:paraId="50A24634" w14:textId="6FB8E89B" w:rsidR="00BA0556" w:rsidRPr="00BA0556" w:rsidRDefault="00BA0556" w:rsidP="00BA0556">
      <w:pPr>
        <w:rPr>
          <w:color w:val="000000" w:themeColor="text1"/>
        </w:rPr>
      </w:pPr>
      <w:r>
        <w:rPr>
          <w:color w:val="000000" w:themeColor="text1"/>
        </w:rPr>
        <w:t xml:space="preserve">This score </w:t>
      </w:r>
      <w:r w:rsidR="001321E0">
        <w:rPr>
          <w:color w:val="000000" w:themeColor="text1"/>
        </w:rPr>
        <w:t xml:space="preserve">is </w:t>
      </w:r>
      <w:r>
        <w:rPr>
          <w:color w:val="000000" w:themeColor="text1"/>
        </w:rPr>
        <w:t xml:space="preserve">calculated by the </w:t>
      </w:r>
      <w:proofErr w:type="spellStart"/>
      <w:r>
        <w:rPr>
          <w:color w:val="000000" w:themeColor="text1"/>
        </w:rPr>
        <w:t>SaLe</w:t>
      </w:r>
      <w:proofErr w:type="spellEnd"/>
      <w:r>
        <w:rPr>
          <w:color w:val="000000" w:themeColor="text1"/>
        </w:rPr>
        <w:t xml:space="preserve"> committee chair based on years of service and any prior sabbaticals taken, using the formula provided in Section F.3 of the WCU Sabbatical Policy.</w:t>
      </w:r>
    </w:p>
    <w:p w14:paraId="2F3A6573" w14:textId="77777777" w:rsidR="009861D9" w:rsidRDefault="009861D9">
      <w:pPr>
        <w:rPr>
          <w:color w:val="000000" w:themeColor="text1"/>
        </w:rPr>
      </w:pPr>
    </w:p>
    <w:p w14:paraId="3D4D2C33" w14:textId="7FA36CE0" w:rsidR="00BA0556" w:rsidRPr="00BA0556" w:rsidRDefault="00BA0556" w:rsidP="00BA0556">
      <w:pPr>
        <w:pStyle w:val="Heading1"/>
      </w:pPr>
      <w:r w:rsidRPr="00BA0556">
        <w:t xml:space="preserve">Project </w:t>
      </w:r>
      <w:r w:rsidR="008C6DE7">
        <w:t>s</w:t>
      </w:r>
      <w:r w:rsidRPr="00BA0556">
        <w:t>core</w:t>
      </w:r>
      <w:r>
        <w:t xml:space="preserve">—up to 70 points </w:t>
      </w:r>
    </w:p>
    <w:p w14:paraId="08695BAE" w14:textId="0C629725" w:rsidR="00F6501B" w:rsidRPr="006E4F0C" w:rsidRDefault="00F6501B" w:rsidP="00BA0556">
      <w:pPr>
        <w:pStyle w:val="Heading2"/>
      </w:pPr>
      <w:r w:rsidRPr="006E4F0C">
        <w:t xml:space="preserve">Project </w:t>
      </w:r>
      <w:r w:rsidR="006E4F0C">
        <w:t>m</w:t>
      </w:r>
      <w:r w:rsidRPr="006E4F0C">
        <w:t>erit</w:t>
      </w:r>
    </w:p>
    <w:p w14:paraId="67E8D102" w14:textId="6DE61A07" w:rsidR="00DE665A" w:rsidRPr="00BA0556" w:rsidRDefault="00BA0556">
      <w:pPr>
        <w:rPr>
          <w:color w:val="000000" w:themeColor="text1"/>
        </w:rPr>
      </w:pPr>
      <w:r>
        <w:rPr>
          <w:color w:val="000000" w:themeColor="text1"/>
        </w:rPr>
        <w:t>Project is evaluated</w:t>
      </w:r>
      <w:r w:rsidR="00332199">
        <w:rPr>
          <w:color w:val="000000" w:themeColor="text1"/>
        </w:rPr>
        <w:t xml:space="preserve"> based on description </w:t>
      </w:r>
      <w:r>
        <w:rPr>
          <w:color w:val="000000" w:themeColor="text1"/>
        </w:rPr>
        <w:t xml:space="preserve">of merit </w:t>
      </w:r>
      <w:r w:rsidR="00332199">
        <w:rPr>
          <w:color w:val="000000" w:themeColor="text1"/>
        </w:rPr>
        <w:t xml:space="preserve">provided </w:t>
      </w:r>
      <w:r w:rsidR="006B5648">
        <w:rPr>
          <w:color w:val="000000" w:themeColor="text1"/>
        </w:rPr>
        <w:t>in Section C of the WCU Sabbatical Policy.</w:t>
      </w:r>
      <w:r>
        <w:rPr>
          <w:color w:val="000000" w:themeColor="text1"/>
        </w:rPr>
        <w:t xml:space="preserve">  An application receiving a top score will meet the description of highest merit.</w:t>
      </w:r>
    </w:p>
    <w:p w14:paraId="71D0DDA5" w14:textId="1BDBD278" w:rsidR="00F35B70" w:rsidRPr="006E4F0C" w:rsidRDefault="002765B1" w:rsidP="00BA0556">
      <w:pPr>
        <w:pStyle w:val="Heading2"/>
      </w:pPr>
      <w:r w:rsidRPr="006E4F0C">
        <w:t xml:space="preserve">Project </w:t>
      </w:r>
      <w:r w:rsidR="006E4F0C">
        <w:t>d</w:t>
      </w:r>
      <w:r w:rsidRPr="006E4F0C">
        <w:t>escription</w:t>
      </w:r>
    </w:p>
    <w:p w14:paraId="4D0608CF" w14:textId="2DA96A2D" w:rsidR="00F35B70" w:rsidRDefault="00AA04FB">
      <w:r>
        <w:t xml:space="preserve">An application </w:t>
      </w:r>
      <w:r w:rsidR="00975130">
        <w:t>receiving</w:t>
      </w:r>
      <w:r w:rsidR="009663E6">
        <w:t xml:space="preserve"> a top score </w:t>
      </w:r>
      <w:r w:rsidR="00BF1DC3">
        <w:t>will meet all these criteria</w:t>
      </w:r>
      <w:r w:rsidR="00CF2EAA">
        <w:t>:</w:t>
      </w:r>
    </w:p>
    <w:p w14:paraId="249EC3DF" w14:textId="2BE9B543" w:rsidR="00F45BE2" w:rsidRDefault="00AA04FB" w:rsidP="00D22176">
      <w:pPr>
        <w:pStyle w:val="ListParagraph"/>
        <w:numPr>
          <w:ilvl w:val="0"/>
          <w:numId w:val="1"/>
        </w:numPr>
      </w:pPr>
      <w:r>
        <w:t>Is</w:t>
      </w:r>
      <w:r w:rsidR="00F460B6">
        <w:t xml:space="preserve"> </w:t>
      </w:r>
      <w:r w:rsidR="00D619DA">
        <w:t xml:space="preserve">well </w:t>
      </w:r>
      <w:r w:rsidR="00866664">
        <w:t>written.</w:t>
      </w:r>
      <w:r w:rsidR="00D22176">
        <w:t xml:space="preserve"> </w:t>
      </w:r>
    </w:p>
    <w:p w14:paraId="710DC1DE" w14:textId="55B45BA9" w:rsidR="00D22176" w:rsidRDefault="00F45BE2" w:rsidP="00D22176">
      <w:pPr>
        <w:pStyle w:val="ListParagraph"/>
        <w:numPr>
          <w:ilvl w:val="0"/>
          <w:numId w:val="1"/>
        </w:numPr>
      </w:pPr>
      <w:r>
        <w:t>Use</w:t>
      </w:r>
      <w:r w:rsidR="00AA04FB">
        <w:t>s</w:t>
      </w:r>
      <w:r>
        <w:t xml:space="preserve"> language </w:t>
      </w:r>
      <w:r w:rsidR="00270252">
        <w:t>appropriate for</w:t>
      </w:r>
      <w:r w:rsidR="00987FDE">
        <w:t xml:space="preserve"> a</w:t>
      </w:r>
      <w:r w:rsidR="000B34B7">
        <w:t xml:space="preserve"> genera</w:t>
      </w:r>
      <w:r w:rsidR="00987FDE">
        <w:t>l academic</w:t>
      </w:r>
      <w:r w:rsidR="000B34B7">
        <w:t xml:space="preserve"> audience.</w:t>
      </w:r>
    </w:p>
    <w:p w14:paraId="31EBDC62" w14:textId="6E2B5B4C" w:rsidR="009663E6" w:rsidRDefault="001A3460" w:rsidP="00D22176">
      <w:pPr>
        <w:pStyle w:val="ListParagraph"/>
        <w:numPr>
          <w:ilvl w:val="0"/>
          <w:numId w:val="1"/>
        </w:numPr>
      </w:pPr>
      <w:r>
        <w:t>Explain</w:t>
      </w:r>
      <w:r w:rsidR="00AA04FB">
        <w:t>s</w:t>
      </w:r>
      <w:r>
        <w:t xml:space="preserve"> the </w:t>
      </w:r>
      <w:r w:rsidR="00CD6091">
        <w:t xml:space="preserve">significance </w:t>
      </w:r>
      <w:r w:rsidR="00281091">
        <w:t xml:space="preserve">and potential impact </w:t>
      </w:r>
      <w:r w:rsidR="00CD6091">
        <w:t xml:space="preserve">of the </w:t>
      </w:r>
      <w:r w:rsidR="00803CB6">
        <w:t>sabbatical project(s)</w:t>
      </w:r>
      <w:r w:rsidR="00866664">
        <w:t>.</w:t>
      </w:r>
    </w:p>
    <w:p w14:paraId="2F45A1E0" w14:textId="796020EA" w:rsidR="00AC6631" w:rsidRDefault="00CD6091" w:rsidP="002E209F">
      <w:pPr>
        <w:pStyle w:val="ListParagraph"/>
        <w:numPr>
          <w:ilvl w:val="0"/>
          <w:numId w:val="1"/>
        </w:numPr>
      </w:pPr>
      <w:r>
        <w:t>Clearly describe</w:t>
      </w:r>
      <w:r w:rsidR="00AA04FB">
        <w:t>s</w:t>
      </w:r>
      <w:r>
        <w:t xml:space="preserve"> </w:t>
      </w:r>
      <w:r w:rsidR="00A36DD5">
        <w:t>the work that the project</w:t>
      </w:r>
      <w:r w:rsidR="00461925">
        <w:t>(s)</w:t>
      </w:r>
      <w:r w:rsidR="00A36DD5">
        <w:t xml:space="preserve"> will </w:t>
      </w:r>
      <w:r w:rsidR="00652CB7">
        <w:t>entail.</w:t>
      </w:r>
    </w:p>
    <w:p w14:paraId="489F5B22" w14:textId="46FD7FB8" w:rsidR="0010624F" w:rsidRDefault="006B00B3" w:rsidP="00652CB7">
      <w:pPr>
        <w:pStyle w:val="ListParagraph"/>
        <w:numPr>
          <w:ilvl w:val="0"/>
          <w:numId w:val="1"/>
        </w:numPr>
      </w:pPr>
      <w:r>
        <w:t>Provide</w:t>
      </w:r>
      <w:r w:rsidR="00AA04FB">
        <w:t>s</w:t>
      </w:r>
      <w:r>
        <w:t xml:space="preserve"> specific outcomes</w:t>
      </w:r>
      <w:r w:rsidR="00BA0556">
        <w:t xml:space="preserve"> and/or </w:t>
      </w:r>
      <w:r>
        <w:t xml:space="preserve">products that will result from this </w:t>
      </w:r>
      <w:r w:rsidR="00597D61">
        <w:t>project.</w:t>
      </w:r>
    </w:p>
    <w:p w14:paraId="13CFB709" w14:textId="10080B35" w:rsidR="00D61DF5" w:rsidRDefault="00075039" w:rsidP="00D61DF5">
      <w:pPr>
        <w:pStyle w:val="ListParagraph"/>
        <w:numPr>
          <w:ilvl w:val="1"/>
          <w:numId w:val="1"/>
        </w:numPr>
      </w:pPr>
      <w:r>
        <w:t>I</w:t>
      </w:r>
      <w:r w:rsidR="00D61DF5">
        <w:t xml:space="preserve">ncluding information such as targeted journals, publishers, </w:t>
      </w:r>
      <w:r w:rsidR="002B79DE">
        <w:t>performance venues, conferences</w:t>
      </w:r>
      <w:r w:rsidR="00923097">
        <w:t>, etc.</w:t>
      </w:r>
      <w:r w:rsidR="002B79DE">
        <w:t xml:space="preserve"> will strengthen this </w:t>
      </w:r>
      <w:r w:rsidR="00597D61">
        <w:t>section.</w:t>
      </w:r>
    </w:p>
    <w:p w14:paraId="5B88E186" w14:textId="5DA92F3D" w:rsidR="00EF0F11" w:rsidRDefault="00EF0F11" w:rsidP="00EF0F11">
      <w:pPr>
        <w:pStyle w:val="ListParagraph"/>
        <w:numPr>
          <w:ilvl w:val="0"/>
          <w:numId w:val="1"/>
        </w:numPr>
      </w:pPr>
      <w:r>
        <w:t>Address</w:t>
      </w:r>
      <w:r w:rsidR="00AA04FB">
        <w:t>es</w:t>
      </w:r>
      <w:r>
        <w:t xml:space="preserve"> any variables that might impact the </w:t>
      </w:r>
      <w:r w:rsidR="00597D61">
        <w:t>project.</w:t>
      </w:r>
    </w:p>
    <w:p w14:paraId="4A992DCD" w14:textId="2213841C" w:rsidR="00EB36BB" w:rsidRPr="00BA0556" w:rsidRDefault="00EB36BB" w:rsidP="00EB36BB">
      <w:pPr>
        <w:pStyle w:val="ListParagraph"/>
        <w:numPr>
          <w:ilvl w:val="0"/>
          <w:numId w:val="1"/>
        </w:numPr>
      </w:pPr>
      <w:r w:rsidRPr="00BA0556">
        <w:t xml:space="preserve">Scholarly/creative project work includes appropriate scope, methodologies, activities, etc. </w:t>
      </w:r>
    </w:p>
    <w:p w14:paraId="0CA90107" w14:textId="37644BFD" w:rsidR="00EB36BB" w:rsidRPr="00BA0556" w:rsidRDefault="00EB36BB" w:rsidP="00EB36BB">
      <w:pPr>
        <w:pStyle w:val="ListParagraph"/>
        <w:numPr>
          <w:ilvl w:val="0"/>
          <w:numId w:val="1"/>
        </w:numPr>
      </w:pPr>
      <w:r w:rsidRPr="00BA0556">
        <w:t xml:space="preserve">Professional development activities </w:t>
      </w:r>
      <w:r w:rsidR="001C63A4" w:rsidRPr="00BA0556">
        <w:t xml:space="preserve">are well-developed </w:t>
      </w:r>
      <w:r w:rsidR="00D10C95">
        <w:t>and articulated</w:t>
      </w:r>
      <w:r w:rsidR="00CF0826">
        <w:t xml:space="preserve">.  They also </w:t>
      </w:r>
      <w:r w:rsidR="00934F0E" w:rsidRPr="00BA0556">
        <w:t xml:space="preserve">clearly relate to the faculty member’s </w:t>
      </w:r>
      <w:r w:rsidR="00CF0826">
        <w:t>work</w:t>
      </w:r>
      <w:r w:rsidR="00AA7192" w:rsidRPr="00BA0556">
        <w:t>.</w:t>
      </w:r>
    </w:p>
    <w:p w14:paraId="63D08FE3" w14:textId="613D3B9F" w:rsidR="00F35B70" w:rsidRDefault="00794858" w:rsidP="00BA0556">
      <w:pPr>
        <w:pStyle w:val="ListParagraph"/>
        <w:numPr>
          <w:ilvl w:val="0"/>
          <w:numId w:val="1"/>
        </w:numPr>
      </w:pPr>
      <w:r>
        <w:t>Leave</w:t>
      </w:r>
      <w:r w:rsidR="00641FB9">
        <w:t xml:space="preserve">s </w:t>
      </w:r>
      <w:r>
        <w:t>the reader</w:t>
      </w:r>
      <w:r w:rsidR="00F460B6">
        <w:t>s</w:t>
      </w:r>
      <w:r>
        <w:t xml:space="preserve"> feeling they fully understand the project and how it will be completed.</w:t>
      </w:r>
    </w:p>
    <w:p w14:paraId="0A01587A" w14:textId="484767D4" w:rsidR="00DF3467" w:rsidRPr="006E4F0C" w:rsidRDefault="00F35B70" w:rsidP="00BA0556">
      <w:pPr>
        <w:pStyle w:val="Heading2"/>
      </w:pPr>
      <w:r w:rsidRPr="006E4F0C">
        <w:t xml:space="preserve">Work </w:t>
      </w:r>
      <w:r w:rsidR="006E4F0C">
        <w:t>p</w:t>
      </w:r>
      <w:r w:rsidRPr="006E4F0C">
        <w:t>lan</w:t>
      </w:r>
      <w:r w:rsidR="003044B7" w:rsidRPr="006E4F0C">
        <w:t xml:space="preserve"> and supporting </w:t>
      </w:r>
      <w:proofErr w:type="gramStart"/>
      <w:r w:rsidR="003044B7" w:rsidRPr="006E4F0C">
        <w:t>document</w:t>
      </w:r>
      <w:r w:rsidR="00BA0556">
        <w:t>s</w:t>
      </w:r>
      <w:proofErr w:type="gramEnd"/>
    </w:p>
    <w:p w14:paraId="5498BF21" w14:textId="0AEEE1C8" w:rsidR="00CF2EAA" w:rsidRPr="00CF2EAA" w:rsidRDefault="00AA04FB">
      <w:r>
        <w:t>An a</w:t>
      </w:r>
      <w:r w:rsidR="00CF2EAA">
        <w:t>pplication receiving a top score will meet all these criteria:</w:t>
      </w:r>
    </w:p>
    <w:p w14:paraId="1D210FAD" w14:textId="3601F72B" w:rsidR="004016BB" w:rsidRDefault="004016BB" w:rsidP="00BF26D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Justifies the need for </w:t>
      </w:r>
      <w:r w:rsidR="00FC39A1">
        <w:rPr>
          <w:color w:val="000000" w:themeColor="text1"/>
        </w:rPr>
        <w:t>sabbatical time</w:t>
      </w:r>
      <w:r w:rsidR="00852D11">
        <w:rPr>
          <w:color w:val="000000" w:themeColor="text1"/>
        </w:rPr>
        <w:t xml:space="preserve"> to complete project(s)</w:t>
      </w:r>
      <w:r w:rsidR="00FC39A1">
        <w:rPr>
          <w:color w:val="000000" w:themeColor="text1"/>
        </w:rPr>
        <w:t>.</w:t>
      </w:r>
    </w:p>
    <w:p w14:paraId="300363EA" w14:textId="2CC1AD46" w:rsidR="001B6B28" w:rsidRDefault="00C26A42" w:rsidP="00BF26D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Provide</w:t>
      </w:r>
      <w:r w:rsidR="002E6C6F">
        <w:rPr>
          <w:color w:val="000000" w:themeColor="text1"/>
        </w:rPr>
        <w:t>s</w:t>
      </w:r>
      <w:r>
        <w:rPr>
          <w:color w:val="000000" w:themeColor="text1"/>
        </w:rPr>
        <w:t xml:space="preserve"> a clear timeline</w:t>
      </w:r>
      <w:r w:rsidR="001B6B28">
        <w:rPr>
          <w:color w:val="000000" w:themeColor="text1"/>
        </w:rPr>
        <w:t xml:space="preserve"> that connects </w:t>
      </w:r>
      <w:r w:rsidR="0038638A">
        <w:rPr>
          <w:color w:val="000000" w:themeColor="text1"/>
        </w:rPr>
        <w:t xml:space="preserve">all project work </w:t>
      </w:r>
      <w:r w:rsidR="001B6B28">
        <w:rPr>
          <w:color w:val="000000" w:themeColor="text1"/>
        </w:rPr>
        <w:t xml:space="preserve">to the sabbatical </w:t>
      </w:r>
      <w:r w:rsidR="00294E16">
        <w:rPr>
          <w:color w:val="000000" w:themeColor="text1"/>
        </w:rPr>
        <w:t>period.</w:t>
      </w:r>
    </w:p>
    <w:p w14:paraId="045F18D6" w14:textId="34B76BF2" w:rsidR="005D701F" w:rsidRPr="00BF26D2" w:rsidRDefault="005D701F" w:rsidP="00BF26D2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Leave</w:t>
      </w:r>
      <w:r w:rsidR="002E6C6F">
        <w:rPr>
          <w:color w:val="000000" w:themeColor="text1"/>
        </w:rPr>
        <w:t>s</w:t>
      </w:r>
      <w:r>
        <w:rPr>
          <w:color w:val="000000" w:themeColor="text1"/>
        </w:rPr>
        <w:t xml:space="preserve"> no gaps where readers are unsure what work will be </w:t>
      </w:r>
      <w:r w:rsidR="00294E16">
        <w:rPr>
          <w:color w:val="000000" w:themeColor="text1"/>
        </w:rPr>
        <w:t>completed.</w:t>
      </w:r>
    </w:p>
    <w:p w14:paraId="426B5928" w14:textId="74B3EDBE" w:rsidR="00652CB7" w:rsidRDefault="00652CB7" w:rsidP="0069596C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9596C">
        <w:rPr>
          <w:color w:val="000000" w:themeColor="text1"/>
        </w:rPr>
        <w:t>Show</w:t>
      </w:r>
      <w:r w:rsidR="002E6C6F">
        <w:rPr>
          <w:color w:val="000000" w:themeColor="text1"/>
        </w:rPr>
        <w:t>s</w:t>
      </w:r>
      <w:r w:rsidRPr="0069596C">
        <w:rPr>
          <w:color w:val="000000" w:themeColor="text1"/>
        </w:rPr>
        <w:t xml:space="preserve"> the project is correctly sized for the </w:t>
      </w:r>
      <w:r w:rsidR="00666497">
        <w:rPr>
          <w:color w:val="000000" w:themeColor="text1"/>
        </w:rPr>
        <w:t>length</w:t>
      </w:r>
      <w:r w:rsidRPr="0069596C">
        <w:rPr>
          <w:color w:val="000000" w:themeColor="text1"/>
        </w:rPr>
        <w:t xml:space="preserve"> of sabbatical </w:t>
      </w:r>
      <w:r w:rsidR="00C77C7A" w:rsidRPr="0069596C">
        <w:rPr>
          <w:color w:val="000000" w:themeColor="text1"/>
        </w:rPr>
        <w:t>requested.</w:t>
      </w:r>
    </w:p>
    <w:p w14:paraId="63F717FF" w14:textId="48344099" w:rsidR="00666497" w:rsidRDefault="00666497" w:rsidP="0069596C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Include</w:t>
      </w:r>
      <w:r w:rsidR="00641FB9">
        <w:rPr>
          <w:color w:val="000000" w:themeColor="text1"/>
        </w:rPr>
        <w:t xml:space="preserve">s a budget and/or letter(s) of support if required by the nature of the </w:t>
      </w:r>
      <w:r w:rsidR="00597D61">
        <w:rPr>
          <w:color w:val="000000" w:themeColor="text1"/>
        </w:rPr>
        <w:t>project.</w:t>
      </w:r>
    </w:p>
    <w:p w14:paraId="5D66AE36" w14:textId="1AB6B710" w:rsidR="00641FB9" w:rsidRDefault="007C3B59" w:rsidP="00641FB9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Letters confirm </w:t>
      </w:r>
      <w:r w:rsidR="006E70AC">
        <w:rPr>
          <w:color w:val="000000" w:themeColor="text1"/>
        </w:rPr>
        <w:t xml:space="preserve">partnerships </w:t>
      </w:r>
      <w:r>
        <w:rPr>
          <w:color w:val="000000" w:themeColor="text1"/>
        </w:rPr>
        <w:t xml:space="preserve">and access to </w:t>
      </w:r>
      <w:r w:rsidR="006908A8">
        <w:rPr>
          <w:color w:val="000000" w:themeColor="text1"/>
        </w:rPr>
        <w:t xml:space="preserve">necessary </w:t>
      </w:r>
      <w:r w:rsidR="006E70AC">
        <w:rPr>
          <w:color w:val="000000" w:themeColor="text1"/>
        </w:rPr>
        <w:t>materials, spaces</w:t>
      </w:r>
      <w:r w:rsidR="006908A8">
        <w:rPr>
          <w:color w:val="000000" w:themeColor="text1"/>
        </w:rPr>
        <w:t>, etc.</w:t>
      </w:r>
    </w:p>
    <w:p w14:paraId="0FDA091A" w14:textId="76ED9BDD" w:rsidR="00DF3467" w:rsidRPr="00BA0556" w:rsidRDefault="00FB371B" w:rsidP="00BA0556">
      <w:pPr>
        <w:pStyle w:val="ListParagraph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Budget is clear and detailed</w:t>
      </w:r>
      <w:r w:rsidR="002E6C6F">
        <w:rPr>
          <w:color w:val="000000" w:themeColor="text1"/>
        </w:rPr>
        <w:t>.</w:t>
      </w:r>
    </w:p>
    <w:p w14:paraId="1F54463B" w14:textId="565752C2" w:rsidR="00F6501B" w:rsidRPr="006E4F0C" w:rsidRDefault="00DF3467" w:rsidP="00BA0556">
      <w:pPr>
        <w:pStyle w:val="Heading2"/>
      </w:pPr>
      <w:r w:rsidRPr="006E4F0C">
        <w:t xml:space="preserve">Benefits to </w:t>
      </w:r>
      <w:r w:rsidR="00BA0556">
        <w:t>applicant</w:t>
      </w:r>
      <w:r w:rsidRPr="006E4F0C">
        <w:t xml:space="preserve">, discipline, university, </w:t>
      </w:r>
      <w:r w:rsidR="004C112D" w:rsidRPr="006E4F0C">
        <w:t>and/</w:t>
      </w:r>
      <w:r w:rsidRPr="006E4F0C">
        <w:t>or community</w:t>
      </w:r>
      <w:r w:rsidR="00BE5B6F" w:rsidRPr="006E4F0C">
        <w:tab/>
      </w:r>
    </w:p>
    <w:p w14:paraId="7DED5BD6" w14:textId="77777777" w:rsidR="00A626D4" w:rsidRPr="00CF2EAA" w:rsidRDefault="00A626D4" w:rsidP="00A626D4">
      <w:r>
        <w:t>An application receiving a top score will meet all these criteria:</w:t>
      </w:r>
    </w:p>
    <w:p w14:paraId="09E378C5" w14:textId="474226BC" w:rsidR="00DC0C06" w:rsidRDefault="00A626D4" w:rsidP="00A626D4">
      <w:pPr>
        <w:pStyle w:val="ListParagraph"/>
        <w:numPr>
          <w:ilvl w:val="0"/>
          <w:numId w:val="6"/>
        </w:numPr>
      </w:pPr>
      <w:r>
        <w:lastRenderedPageBreak/>
        <w:t>Clearly describe</w:t>
      </w:r>
      <w:r w:rsidR="0063593D">
        <w:t>s</w:t>
      </w:r>
      <w:r>
        <w:t xml:space="preserve"> how the project </w:t>
      </w:r>
      <w:r w:rsidR="00FB6864">
        <w:t>will benefit the</w:t>
      </w:r>
      <w:r w:rsidR="00BA0556">
        <w:t xml:space="preserve"> applicant</w:t>
      </w:r>
      <w:r w:rsidR="00FB6864">
        <w:t xml:space="preserve"> by enhancing their teaching, developing professional competence, and/or increasing </w:t>
      </w:r>
      <w:r w:rsidR="00AA47A4">
        <w:t>their</w:t>
      </w:r>
      <w:r w:rsidR="00FB6864">
        <w:t xml:space="preserve"> ability to serve the academic community.</w:t>
      </w:r>
    </w:p>
    <w:p w14:paraId="20331101" w14:textId="4B5FEFEB" w:rsidR="0055360E" w:rsidRDefault="0063593D" w:rsidP="006E4F0C">
      <w:pPr>
        <w:pStyle w:val="ListParagraph"/>
        <w:numPr>
          <w:ilvl w:val="0"/>
          <w:numId w:val="6"/>
        </w:numPr>
      </w:pPr>
      <w:r>
        <w:t>Clearly describes how the project will benefit</w:t>
      </w:r>
      <w:r w:rsidR="004A3410">
        <w:t xml:space="preserve"> the university, the</w:t>
      </w:r>
      <w:r w:rsidR="00BA0556">
        <w:t xml:space="preserve"> applicant’s</w:t>
      </w:r>
      <w:r w:rsidR="004A3410">
        <w:t xml:space="preserve"> </w:t>
      </w:r>
      <w:r w:rsidR="006279E8">
        <w:t>discipline, and/or the wider community.</w:t>
      </w:r>
    </w:p>
    <w:p w14:paraId="7AFACE6C" w14:textId="77777777" w:rsidR="00DC0C06" w:rsidRDefault="00DC0C06"/>
    <w:p w14:paraId="5C35C5F7" w14:textId="0E2733E7" w:rsidR="00C024C5" w:rsidRPr="00BA0556" w:rsidRDefault="00C024C5" w:rsidP="00BA0556">
      <w:pPr>
        <w:pStyle w:val="Heading1"/>
      </w:pPr>
      <w:r w:rsidRPr="00BA0556">
        <w:t>Service—</w:t>
      </w:r>
      <w:r w:rsidR="00F73AD5">
        <w:t xml:space="preserve">up to </w:t>
      </w:r>
      <w:r w:rsidRPr="00BA0556">
        <w:t>20 points</w:t>
      </w:r>
    </w:p>
    <w:p w14:paraId="6D60AF9E" w14:textId="77777777" w:rsidR="00360792" w:rsidRPr="00CF2EAA" w:rsidRDefault="00A41050" w:rsidP="00360792">
      <w:r>
        <w:t>Sc</w:t>
      </w:r>
      <w:r w:rsidR="00234CE9">
        <w:t>oring is based on Section D of the WCU Sab</w:t>
      </w:r>
      <w:r w:rsidR="003424F0">
        <w:t xml:space="preserve">batical Policy. </w:t>
      </w:r>
      <w:r w:rsidR="00360792">
        <w:t>An application receiving a top score will meet all these criteria:</w:t>
      </w:r>
    </w:p>
    <w:p w14:paraId="6B453DB3" w14:textId="2EAF9605" w:rsidR="00761488" w:rsidRDefault="001255BC" w:rsidP="001255BC">
      <w:pPr>
        <w:pStyle w:val="ListParagraph"/>
        <w:numPr>
          <w:ilvl w:val="0"/>
          <w:numId w:val="7"/>
        </w:numPr>
      </w:pPr>
      <w:r>
        <w:t xml:space="preserve">Describes significant service </w:t>
      </w:r>
      <w:r w:rsidR="00CC4776">
        <w:t>activities that have</w:t>
      </w:r>
      <w:r w:rsidR="006B11C0">
        <w:t xml:space="preserve"> </w:t>
      </w:r>
      <w:r w:rsidR="000F3D72">
        <w:t>been undertaken since the last sabbatical.</w:t>
      </w:r>
    </w:p>
    <w:p w14:paraId="237946F8" w14:textId="6B246B70" w:rsidR="000F3D72" w:rsidRDefault="00DD03D5" w:rsidP="001255BC">
      <w:pPr>
        <w:pStyle w:val="ListParagraph"/>
        <w:numPr>
          <w:ilvl w:val="0"/>
          <w:numId w:val="7"/>
        </w:numPr>
      </w:pPr>
      <w:r>
        <w:t>Describes</w:t>
      </w:r>
      <w:r w:rsidR="00974101">
        <w:t xml:space="preserve"> leadership positions in service</w:t>
      </w:r>
      <w:r>
        <w:t xml:space="preserve"> that have been undertaken</w:t>
      </w:r>
      <w:r w:rsidR="00974101">
        <w:t xml:space="preserve"> since the last sabbatical.</w:t>
      </w:r>
    </w:p>
    <w:p w14:paraId="7B7A7963" w14:textId="175F3C21" w:rsidR="00BD7C3F" w:rsidRDefault="00BD7C3F" w:rsidP="00761488">
      <w:pPr>
        <w:pStyle w:val="ListParagraph"/>
        <w:numPr>
          <w:ilvl w:val="0"/>
          <w:numId w:val="4"/>
        </w:numPr>
      </w:pPr>
      <w:r>
        <w:t>Provide</w:t>
      </w:r>
      <w:r w:rsidR="00360792">
        <w:t>s</w:t>
      </w:r>
      <w:r>
        <w:t xml:space="preserve"> context for time commitment/impact of service </w:t>
      </w:r>
      <w:r w:rsidR="00430B66">
        <w:t>obligations.</w:t>
      </w:r>
    </w:p>
    <w:p w14:paraId="6EEC4B2C" w14:textId="77777777" w:rsidR="00C513F9" w:rsidRDefault="00C513F9" w:rsidP="00FB371B">
      <w:pPr>
        <w:pStyle w:val="ListParagraph"/>
      </w:pPr>
    </w:p>
    <w:p w14:paraId="78E53854" w14:textId="77777777" w:rsidR="00C024C5" w:rsidRDefault="00C024C5"/>
    <w:p w14:paraId="31FD9EA2" w14:textId="4662405C" w:rsidR="00E56B3D" w:rsidRDefault="00E56B3D" w:rsidP="002B6DB3"/>
    <w:sectPr w:rsidR="00E56B3D" w:rsidSect="00EF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7ADC"/>
    <w:multiLevelType w:val="hybridMultilevel"/>
    <w:tmpl w:val="5B44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9A2"/>
    <w:multiLevelType w:val="hybridMultilevel"/>
    <w:tmpl w:val="E448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5B84"/>
    <w:multiLevelType w:val="hybridMultilevel"/>
    <w:tmpl w:val="609C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D147D"/>
    <w:multiLevelType w:val="hybridMultilevel"/>
    <w:tmpl w:val="4D5C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3586C"/>
    <w:multiLevelType w:val="hybridMultilevel"/>
    <w:tmpl w:val="BDD632E2"/>
    <w:lvl w:ilvl="0" w:tplc="3662A2E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A4A5B"/>
    <w:multiLevelType w:val="hybridMultilevel"/>
    <w:tmpl w:val="915E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72A3C"/>
    <w:multiLevelType w:val="hybridMultilevel"/>
    <w:tmpl w:val="05A6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525498">
    <w:abstractNumId w:val="0"/>
  </w:num>
  <w:num w:numId="2" w16cid:durableId="1353412858">
    <w:abstractNumId w:val="6"/>
  </w:num>
  <w:num w:numId="3" w16cid:durableId="1378820175">
    <w:abstractNumId w:val="1"/>
  </w:num>
  <w:num w:numId="4" w16cid:durableId="148442572">
    <w:abstractNumId w:val="5"/>
  </w:num>
  <w:num w:numId="5" w16cid:durableId="1717973165">
    <w:abstractNumId w:val="4"/>
  </w:num>
  <w:num w:numId="6" w16cid:durableId="283315562">
    <w:abstractNumId w:val="2"/>
  </w:num>
  <w:num w:numId="7" w16cid:durableId="1269044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ED"/>
    <w:rsid w:val="000179A1"/>
    <w:rsid w:val="00021BEA"/>
    <w:rsid w:val="00024563"/>
    <w:rsid w:val="00033B88"/>
    <w:rsid w:val="00036E42"/>
    <w:rsid w:val="00051B4F"/>
    <w:rsid w:val="00055DAA"/>
    <w:rsid w:val="00075039"/>
    <w:rsid w:val="00082925"/>
    <w:rsid w:val="0009148F"/>
    <w:rsid w:val="00096908"/>
    <w:rsid w:val="000B34B7"/>
    <w:rsid w:val="000B428A"/>
    <w:rsid w:val="000C190E"/>
    <w:rsid w:val="000C1A67"/>
    <w:rsid w:val="000C2053"/>
    <w:rsid w:val="000C6A8A"/>
    <w:rsid w:val="000E29D8"/>
    <w:rsid w:val="000E52FA"/>
    <w:rsid w:val="000E5E48"/>
    <w:rsid w:val="000E782D"/>
    <w:rsid w:val="000F3D72"/>
    <w:rsid w:val="000F4BD2"/>
    <w:rsid w:val="00103904"/>
    <w:rsid w:val="00105568"/>
    <w:rsid w:val="00105B6A"/>
    <w:rsid w:val="0010624F"/>
    <w:rsid w:val="001119B6"/>
    <w:rsid w:val="00114649"/>
    <w:rsid w:val="00116170"/>
    <w:rsid w:val="001255BC"/>
    <w:rsid w:val="001321E0"/>
    <w:rsid w:val="00140A25"/>
    <w:rsid w:val="00156193"/>
    <w:rsid w:val="00162F2E"/>
    <w:rsid w:val="00164936"/>
    <w:rsid w:val="001673A1"/>
    <w:rsid w:val="001868A3"/>
    <w:rsid w:val="001945A3"/>
    <w:rsid w:val="0019513A"/>
    <w:rsid w:val="001A3460"/>
    <w:rsid w:val="001B6B28"/>
    <w:rsid w:val="001C63A4"/>
    <w:rsid w:val="001D5648"/>
    <w:rsid w:val="001E1682"/>
    <w:rsid w:val="001E55A8"/>
    <w:rsid w:val="001E597D"/>
    <w:rsid w:val="00220E18"/>
    <w:rsid w:val="00231334"/>
    <w:rsid w:val="0023263E"/>
    <w:rsid w:val="00232964"/>
    <w:rsid w:val="0023468A"/>
    <w:rsid w:val="00234CE9"/>
    <w:rsid w:val="00235386"/>
    <w:rsid w:val="00263027"/>
    <w:rsid w:val="00270252"/>
    <w:rsid w:val="002738E7"/>
    <w:rsid w:val="002765B1"/>
    <w:rsid w:val="00276816"/>
    <w:rsid w:val="00281091"/>
    <w:rsid w:val="002823F6"/>
    <w:rsid w:val="002859AC"/>
    <w:rsid w:val="0028666B"/>
    <w:rsid w:val="00294E16"/>
    <w:rsid w:val="002A5EA1"/>
    <w:rsid w:val="002A6E36"/>
    <w:rsid w:val="002B6DB3"/>
    <w:rsid w:val="002B7927"/>
    <w:rsid w:val="002B79DE"/>
    <w:rsid w:val="002E209F"/>
    <w:rsid w:val="002E2962"/>
    <w:rsid w:val="002E68C2"/>
    <w:rsid w:val="002E6C6F"/>
    <w:rsid w:val="003026B2"/>
    <w:rsid w:val="003044B7"/>
    <w:rsid w:val="0031342E"/>
    <w:rsid w:val="00313A51"/>
    <w:rsid w:val="00324633"/>
    <w:rsid w:val="00326271"/>
    <w:rsid w:val="00326CC2"/>
    <w:rsid w:val="00331B63"/>
    <w:rsid w:val="00332199"/>
    <w:rsid w:val="003424F0"/>
    <w:rsid w:val="00351BB9"/>
    <w:rsid w:val="0036008D"/>
    <w:rsid w:val="00360792"/>
    <w:rsid w:val="00361EAC"/>
    <w:rsid w:val="0038638A"/>
    <w:rsid w:val="003918E5"/>
    <w:rsid w:val="003B0C84"/>
    <w:rsid w:val="003B2D87"/>
    <w:rsid w:val="003B7C43"/>
    <w:rsid w:val="003C59E8"/>
    <w:rsid w:val="003C7231"/>
    <w:rsid w:val="003E3332"/>
    <w:rsid w:val="003E3ACE"/>
    <w:rsid w:val="004016BB"/>
    <w:rsid w:val="0040711D"/>
    <w:rsid w:val="00421440"/>
    <w:rsid w:val="00424FC4"/>
    <w:rsid w:val="004267D8"/>
    <w:rsid w:val="00430B66"/>
    <w:rsid w:val="0043491F"/>
    <w:rsid w:val="00440D6B"/>
    <w:rsid w:val="00461925"/>
    <w:rsid w:val="00481A0A"/>
    <w:rsid w:val="00493AFF"/>
    <w:rsid w:val="004A3410"/>
    <w:rsid w:val="004B4A07"/>
    <w:rsid w:val="004B567A"/>
    <w:rsid w:val="004C112D"/>
    <w:rsid w:val="004C7E46"/>
    <w:rsid w:val="004D3CD7"/>
    <w:rsid w:val="004E0C93"/>
    <w:rsid w:val="004E24D1"/>
    <w:rsid w:val="004E4B79"/>
    <w:rsid w:val="00504B19"/>
    <w:rsid w:val="005120DC"/>
    <w:rsid w:val="00524643"/>
    <w:rsid w:val="00534925"/>
    <w:rsid w:val="00541893"/>
    <w:rsid w:val="0055204B"/>
    <w:rsid w:val="0055360E"/>
    <w:rsid w:val="0056000F"/>
    <w:rsid w:val="0056031E"/>
    <w:rsid w:val="00564F3B"/>
    <w:rsid w:val="005730F7"/>
    <w:rsid w:val="00583462"/>
    <w:rsid w:val="00597D61"/>
    <w:rsid w:val="005A3E94"/>
    <w:rsid w:val="005C513B"/>
    <w:rsid w:val="005D701F"/>
    <w:rsid w:val="005E45C0"/>
    <w:rsid w:val="005F1A9A"/>
    <w:rsid w:val="005F4F8C"/>
    <w:rsid w:val="0060375A"/>
    <w:rsid w:val="0061498B"/>
    <w:rsid w:val="0062542A"/>
    <w:rsid w:val="006279E8"/>
    <w:rsid w:val="0063593D"/>
    <w:rsid w:val="00641FB9"/>
    <w:rsid w:val="00652CB7"/>
    <w:rsid w:val="00654A7A"/>
    <w:rsid w:val="00660A0D"/>
    <w:rsid w:val="00663F8A"/>
    <w:rsid w:val="00666497"/>
    <w:rsid w:val="00686292"/>
    <w:rsid w:val="006908A8"/>
    <w:rsid w:val="00691516"/>
    <w:rsid w:val="0069596C"/>
    <w:rsid w:val="006B00B3"/>
    <w:rsid w:val="006B11C0"/>
    <w:rsid w:val="006B4A8B"/>
    <w:rsid w:val="006B5648"/>
    <w:rsid w:val="006C1EF8"/>
    <w:rsid w:val="006C42C7"/>
    <w:rsid w:val="006C56F5"/>
    <w:rsid w:val="006D3540"/>
    <w:rsid w:val="006E0981"/>
    <w:rsid w:val="006E4F0C"/>
    <w:rsid w:val="006E70AC"/>
    <w:rsid w:val="006F2A7F"/>
    <w:rsid w:val="0071712B"/>
    <w:rsid w:val="007306AF"/>
    <w:rsid w:val="007372F7"/>
    <w:rsid w:val="00746A4C"/>
    <w:rsid w:val="0074729C"/>
    <w:rsid w:val="00747DD6"/>
    <w:rsid w:val="007506C0"/>
    <w:rsid w:val="00755DF0"/>
    <w:rsid w:val="00761488"/>
    <w:rsid w:val="0077191C"/>
    <w:rsid w:val="00775C73"/>
    <w:rsid w:val="00792E45"/>
    <w:rsid w:val="007931D6"/>
    <w:rsid w:val="00793C9A"/>
    <w:rsid w:val="00794858"/>
    <w:rsid w:val="007A1012"/>
    <w:rsid w:val="007A5479"/>
    <w:rsid w:val="007B4A32"/>
    <w:rsid w:val="007C06E3"/>
    <w:rsid w:val="007C3B59"/>
    <w:rsid w:val="007E392B"/>
    <w:rsid w:val="007E5BA0"/>
    <w:rsid w:val="007F7AFF"/>
    <w:rsid w:val="00803CB6"/>
    <w:rsid w:val="00812FD4"/>
    <w:rsid w:val="00823043"/>
    <w:rsid w:val="00833819"/>
    <w:rsid w:val="00835A3C"/>
    <w:rsid w:val="00835A4C"/>
    <w:rsid w:val="00852D11"/>
    <w:rsid w:val="0086570A"/>
    <w:rsid w:val="00866664"/>
    <w:rsid w:val="008C4585"/>
    <w:rsid w:val="008C6DE7"/>
    <w:rsid w:val="008F0F3A"/>
    <w:rsid w:val="008F73EA"/>
    <w:rsid w:val="00910EA2"/>
    <w:rsid w:val="0091331D"/>
    <w:rsid w:val="00923097"/>
    <w:rsid w:val="00927696"/>
    <w:rsid w:val="00934F0E"/>
    <w:rsid w:val="00936812"/>
    <w:rsid w:val="00957656"/>
    <w:rsid w:val="0096357F"/>
    <w:rsid w:val="00964C44"/>
    <w:rsid w:val="009663E6"/>
    <w:rsid w:val="00974101"/>
    <w:rsid w:val="00975130"/>
    <w:rsid w:val="00976E9A"/>
    <w:rsid w:val="00980E30"/>
    <w:rsid w:val="009861D9"/>
    <w:rsid w:val="00987FDE"/>
    <w:rsid w:val="0099217E"/>
    <w:rsid w:val="009937A5"/>
    <w:rsid w:val="00995175"/>
    <w:rsid w:val="00996CE5"/>
    <w:rsid w:val="00996E0A"/>
    <w:rsid w:val="009A19D1"/>
    <w:rsid w:val="009A2891"/>
    <w:rsid w:val="009B06BF"/>
    <w:rsid w:val="009E15B9"/>
    <w:rsid w:val="009E5C5D"/>
    <w:rsid w:val="009F7A2E"/>
    <w:rsid w:val="00A064D6"/>
    <w:rsid w:val="00A07975"/>
    <w:rsid w:val="00A13C45"/>
    <w:rsid w:val="00A13C87"/>
    <w:rsid w:val="00A2776B"/>
    <w:rsid w:val="00A30A5A"/>
    <w:rsid w:val="00A32D76"/>
    <w:rsid w:val="00A36DD5"/>
    <w:rsid w:val="00A41050"/>
    <w:rsid w:val="00A431D4"/>
    <w:rsid w:val="00A626D4"/>
    <w:rsid w:val="00A674F0"/>
    <w:rsid w:val="00A75EB8"/>
    <w:rsid w:val="00A83993"/>
    <w:rsid w:val="00A91D6D"/>
    <w:rsid w:val="00AA02CE"/>
    <w:rsid w:val="00AA04FB"/>
    <w:rsid w:val="00AA47A4"/>
    <w:rsid w:val="00AA7192"/>
    <w:rsid w:val="00AC0712"/>
    <w:rsid w:val="00AC6631"/>
    <w:rsid w:val="00B06D64"/>
    <w:rsid w:val="00B113B0"/>
    <w:rsid w:val="00B43E7A"/>
    <w:rsid w:val="00B44391"/>
    <w:rsid w:val="00B519D9"/>
    <w:rsid w:val="00B54DBD"/>
    <w:rsid w:val="00B95172"/>
    <w:rsid w:val="00BA0556"/>
    <w:rsid w:val="00BA406C"/>
    <w:rsid w:val="00BA6D40"/>
    <w:rsid w:val="00BA75E9"/>
    <w:rsid w:val="00BD0352"/>
    <w:rsid w:val="00BD2868"/>
    <w:rsid w:val="00BD7183"/>
    <w:rsid w:val="00BD7C3F"/>
    <w:rsid w:val="00BE5B6F"/>
    <w:rsid w:val="00BE63F0"/>
    <w:rsid w:val="00BE7BA6"/>
    <w:rsid w:val="00BF1DC3"/>
    <w:rsid w:val="00BF26D2"/>
    <w:rsid w:val="00C012CA"/>
    <w:rsid w:val="00C024C5"/>
    <w:rsid w:val="00C02DEA"/>
    <w:rsid w:val="00C05874"/>
    <w:rsid w:val="00C26A42"/>
    <w:rsid w:val="00C34EC9"/>
    <w:rsid w:val="00C513F9"/>
    <w:rsid w:val="00C51981"/>
    <w:rsid w:val="00C52CAA"/>
    <w:rsid w:val="00C60B4E"/>
    <w:rsid w:val="00C624B5"/>
    <w:rsid w:val="00C676D8"/>
    <w:rsid w:val="00C73C64"/>
    <w:rsid w:val="00C77C7A"/>
    <w:rsid w:val="00C920A6"/>
    <w:rsid w:val="00C96E0E"/>
    <w:rsid w:val="00CB0E02"/>
    <w:rsid w:val="00CB1BED"/>
    <w:rsid w:val="00CC3E70"/>
    <w:rsid w:val="00CC4776"/>
    <w:rsid w:val="00CD1AD0"/>
    <w:rsid w:val="00CD6091"/>
    <w:rsid w:val="00CF0826"/>
    <w:rsid w:val="00CF2EAA"/>
    <w:rsid w:val="00CF3F01"/>
    <w:rsid w:val="00D10C95"/>
    <w:rsid w:val="00D22176"/>
    <w:rsid w:val="00D45120"/>
    <w:rsid w:val="00D56EB0"/>
    <w:rsid w:val="00D60EED"/>
    <w:rsid w:val="00D619DA"/>
    <w:rsid w:val="00D61DF5"/>
    <w:rsid w:val="00D70096"/>
    <w:rsid w:val="00D81565"/>
    <w:rsid w:val="00D90846"/>
    <w:rsid w:val="00DA182C"/>
    <w:rsid w:val="00DA766F"/>
    <w:rsid w:val="00DC0C06"/>
    <w:rsid w:val="00DC28BC"/>
    <w:rsid w:val="00DC34C0"/>
    <w:rsid w:val="00DC7D0E"/>
    <w:rsid w:val="00DD03D5"/>
    <w:rsid w:val="00DE0DE7"/>
    <w:rsid w:val="00DE665A"/>
    <w:rsid w:val="00DF125C"/>
    <w:rsid w:val="00DF3467"/>
    <w:rsid w:val="00DF5D6D"/>
    <w:rsid w:val="00DF7194"/>
    <w:rsid w:val="00E04690"/>
    <w:rsid w:val="00E256F6"/>
    <w:rsid w:val="00E40CE4"/>
    <w:rsid w:val="00E56B3D"/>
    <w:rsid w:val="00E66A44"/>
    <w:rsid w:val="00E66CE1"/>
    <w:rsid w:val="00E77958"/>
    <w:rsid w:val="00E77C3D"/>
    <w:rsid w:val="00E8106C"/>
    <w:rsid w:val="00E910B5"/>
    <w:rsid w:val="00EB36BB"/>
    <w:rsid w:val="00EB67D6"/>
    <w:rsid w:val="00EC11AE"/>
    <w:rsid w:val="00EC58F4"/>
    <w:rsid w:val="00ED0472"/>
    <w:rsid w:val="00EE429B"/>
    <w:rsid w:val="00EF0F11"/>
    <w:rsid w:val="00EF23D0"/>
    <w:rsid w:val="00F02D2A"/>
    <w:rsid w:val="00F149D5"/>
    <w:rsid w:val="00F15742"/>
    <w:rsid w:val="00F35B70"/>
    <w:rsid w:val="00F42459"/>
    <w:rsid w:val="00F4532D"/>
    <w:rsid w:val="00F45BE2"/>
    <w:rsid w:val="00F460B6"/>
    <w:rsid w:val="00F53429"/>
    <w:rsid w:val="00F5461C"/>
    <w:rsid w:val="00F54931"/>
    <w:rsid w:val="00F633EB"/>
    <w:rsid w:val="00F64687"/>
    <w:rsid w:val="00F6501B"/>
    <w:rsid w:val="00F73AD5"/>
    <w:rsid w:val="00F8102C"/>
    <w:rsid w:val="00F8568B"/>
    <w:rsid w:val="00F93B1C"/>
    <w:rsid w:val="00F9526B"/>
    <w:rsid w:val="00FB371B"/>
    <w:rsid w:val="00FB623D"/>
    <w:rsid w:val="00FB6864"/>
    <w:rsid w:val="00FC39A1"/>
    <w:rsid w:val="00FD4D19"/>
    <w:rsid w:val="00FE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E9D3B"/>
  <w15:chartTrackingRefBased/>
  <w15:docId w15:val="{36463B0F-592C-F145-BD46-3A1A88EA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F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0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6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8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5172"/>
  </w:style>
  <w:style w:type="paragraph" w:styleId="Title">
    <w:name w:val="Title"/>
    <w:basedOn w:val="Normal"/>
    <w:next w:val="Normal"/>
    <w:link w:val="TitleChar"/>
    <w:uiPriority w:val="10"/>
    <w:qFormat/>
    <w:rsid w:val="00E66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4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05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240A046-2176-7247-8285-3BA0B75F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McMullin, Rachel</dc:creator>
  <cp:keywords/>
  <dc:description/>
  <cp:lastModifiedBy>McMullin, Rachel</cp:lastModifiedBy>
  <cp:revision>29</cp:revision>
  <dcterms:created xsi:type="dcterms:W3CDTF">2023-08-29T15:54:00Z</dcterms:created>
  <dcterms:modified xsi:type="dcterms:W3CDTF">2024-05-21T12:42:00Z</dcterms:modified>
</cp:coreProperties>
</file>